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FE4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</w:p>
    <w:p w14:paraId="75FC4B38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6ADEAB09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7B5476AC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72598ECE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70C86B72" w14:textId="77777777" w:rsidR="00E26E54" w:rsidRPr="00E26E54" w:rsidRDefault="00E26E54" w:rsidP="00E26E54">
      <w:pPr>
        <w:spacing w:after="0"/>
        <w:ind w:right="1961"/>
        <w:jc w:val="right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noProof/>
          <w:color w:val="000000"/>
          <w:sz w:val="18"/>
          <w:lang w:eastAsia="hr-HR"/>
        </w:rPr>
        <w:drawing>
          <wp:inline distT="0" distB="0" distL="0" distR="0" wp14:anchorId="258A2401" wp14:editId="0A5B3A7B">
            <wp:extent cx="2720340" cy="1257300"/>
            <wp:effectExtent l="0" t="0" r="381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E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53CEE2EF" w14:textId="77777777" w:rsidR="00E26E54" w:rsidRPr="00E26E54" w:rsidRDefault="00E26E54" w:rsidP="00E26E54">
      <w:pPr>
        <w:spacing w:after="0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28"/>
          <w:lang w:eastAsia="hr-HR"/>
        </w:rPr>
        <w:t xml:space="preserve"> </w:t>
      </w:r>
    </w:p>
    <w:p w14:paraId="42E4C1AB" w14:textId="77777777" w:rsidR="00E26E54" w:rsidRPr="00E26E54" w:rsidRDefault="00E26E54" w:rsidP="00E26E54">
      <w:pPr>
        <w:spacing w:after="89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28"/>
          <w:lang w:eastAsia="hr-HR"/>
        </w:rPr>
        <w:t xml:space="preserve"> </w:t>
      </w:r>
    </w:p>
    <w:p w14:paraId="5CE6849A" w14:textId="77777777" w:rsidR="00E26E54" w:rsidRPr="00E26E54" w:rsidRDefault="00E26E54" w:rsidP="00E26E54">
      <w:pPr>
        <w:spacing w:after="0"/>
        <w:ind w:right="701"/>
        <w:jc w:val="right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40"/>
          <w:lang w:eastAsia="hr-HR"/>
        </w:rPr>
        <w:t xml:space="preserve">TURISTIČKA ZAJEDNICA GRADA SKRADINA </w:t>
      </w:r>
    </w:p>
    <w:p w14:paraId="1279ECBA" w14:textId="77777777" w:rsidR="00E26E54" w:rsidRPr="00E26E54" w:rsidRDefault="00E26E54" w:rsidP="00E26E54">
      <w:pPr>
        <w:spacing w:after="0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24"/>
          <w:lang w:eastAsia="hr-HR"/>
        </w:rPr>
        <w:t xml:space="preserve"> </w:t>
      </w:r>
    </w:p>
    <w:p w14:paraId="6A7B5ACF" w14:textId="77777777" w:rsidR="00E26E54" w:rsidRPr="00E26E54" w:rsidRDefault="00E26E54" w:rsidP="00E26E54">
      <w:pPr>
        <w:spacing w:after="0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24"/>
          <w:lang w:eastAsia="hr-HR"/>
        </w:rPr>
        <w:t xml:space="preserve"> </w:t>
      </w:r>
    </w:p>
    <w:p w14:paraId="19579CBB" w14:textId="77777777" w:rsidR="00E26E54" w:rsidRPr="00E26E54" w:rsidRDefault="00E26E54" w:rsidP="00E26E54">
      <w:pPr>
        <w:spacing w:after="0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24"/>
          <w:lang w:eastAsia="hr-HR"/>
        </w:rPr>
        <w:t xml:space="preserve"> </w:t>
      </w:r>
    </w:p>
    <w:p w14:paraId="51246A21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24"/>
          <w:lang w:eastAsia="hr-HR"/>
        </w:rPr>
        <w:t xml:space="preserve"> </w:t>
      </w:r>
    </w:p>
    <w:p w14:paraId="7D0856AA" w14:textId="77777777" w:rsidR="00E26E54" w:rsidRPr="00E26E54" w:rsidRDefault="00E26E54" w:rsidP="00E26E54">
      <w:pPr>
        <w:spacing w:after="318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24"/>
          <w:lang w:eastAsia="hr-HR"/>
        </w:rPr>
        <w:t xml:space="preserve"> </w:t>
      </w:r>
    </w:p>
    <w:p w14:paraId="43F1C06D" w14:textId="77777777" w:rsidR="00E26E54" w:rsidRPr="00E26E54" w:rsidRDefault="00E26E54" w:rsidP="00E26E54">
      <w:pPr>
        <w:spacing w:after="644"/>
        <w:ind w:right="832"/>
        <w:jc w:val="right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Palatino Linotype" w:eastAsia="Palatino Linotype" w:hAnsi="Palatino Linotype" w:cs="Palatino Linotype"/>
          <w:b/>
          <w:color w:val="000000"/>
          <w:sz w:val="52"/>
          <w:lang w:eastAsia="hr-HR"/>
        </w:rPr>
        <w:t xml:space="preserve">GODIŠNJI PROGRAM RADA  </w:t>
      </w:r>
    </w:p>
    <w:p w14:paraId="2C6FFB6D" w14:textId="26854AF8" w:rsidR="00E26E54" w:rsidRPr="00E26E54" w:rsidRDefault="00E26E54" w:rsidP="00E26E54">
      <w:pPr>
        <w:spacing w:after="645"/>
        <w:rPr>
          <w:rFonts w:ascii="Tahoma" w:eastAsia="Tahoma" w:hAnsi="Tahoma" w:cs="Tahoma"/>
          <w:color w:val="000000"/>
          <w:sz w:val="18"/>
          <w:lang w:eastAsia="hr-HR"/>
        </w:rPr>
      </w:pPr>
      <w:r>
        <w:rPr>
          <w:rFonts w:ascii="Palatino Linotype" w:eastAsia="Palatino Linotype" w:hAnsi="Palatino Linotype" w:cs="Palatino Linotype"/>
          <w:b/>
          <w:color w:val="000000"/>
          <w:sz w:val="52"/>
          <w:lang w:eastAsia="hr-HR"/>
        </w:rPr>
        <w:t xml:space="preserve">           </w:t>
      </w:r>
      <w:r w:rsidRPr="00E26E54">
        <w:rPr>
          <w:rFonts w:ascii="Palatino Linotype" w:eastAsia="Palatino Linotype" w:hAnsi="Palatino Linotype" w:cs="Palatino Linotype"/>
          <w:b/>
          <w:color w:val="000000"/>
          <w:sz w:val="52"/>
          <w:lang w:eastAsia="hr-HR"/>
        </w:rPr>
        <w:t xml:space="preserve">TURISTIČKE ZAJEDNICE </w:t>
      </w:r>
    </w:p>
    <w:p w14:paraId="5F0D58AA" w14:textId="72A6588B" w:rsidR="00E26E54" w:rsidRPr="00E26E54" w:rsidRDefault="00E26E54" w:rsidP="00E26E54">
      <w:pPr>
        <w:spacing w:after="644"/>
        <w:ind w:right="832"/>
        <w:jc w:val="right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Palatino Linotype" w:eastAsia="Palatino Linotype" w:hAnsi="Palatino Linotype" w:cs="Palatino Linotype"/>
          <w:b/>
          <w:color w:val="000000"/>
          <w:sz w:val="52"/>
          <w:lang w:eastAsia="hr-HR"/>
        </w:rPr>
        <w:t xml:space="preserve"> GRADA SKRADINA ZA 202</w:t>
      </w:r>
      <w:r>
        <w:rPr>
          <w:rFonts w:ascii="Palatino Linotype" w:eastAsia="Palatino Linotype" w:hAnsi="Palatino Linotype" w:cs="Palatino Linotype"/>
          <w:b/>
          <w:color w:val="000000"/>
          <w:sz w:val="52"/>
          <w:lang w:eastAsia="hr-HR"/>
        </w:rPr>
        <w:t>3</w:t>
      </w:r>
      <w:r w:rsidRPr="00E26E54">
        <w:rPr>
          <w:rFonts w:ascii="Palatino Linotype" w:eastAsia="Palatino Linotype" w:hAnsi="Palatino Linotype" w:cs="Palatino Linotype"/>
          <w:b/>
          <w:color w:val="000000"/>
          <w:sz w:val="52"/>
          <w:lang w:eastAsia="hr-HR"/>
        </w:rPr>
        <w:t xml:space="preserve">. </w:t>
      </w:r>
    </w:p>
    <w:p w14:paraId="1E0F6A52" w14:textId="77777777" w:rsidR="00E26E54" w:rsidRPr="00E26E54" w:rsidRDefault="00E26E54" w:rsidP="00E26E54">
      <w:pPr>
        <w:spacing w:after="417"/>
        <w:ind w:right="28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Palatino Linotype" w:eastAsia="Palatino Linotype" w:hAnsi="Palatino Linotype" w:cs="Palatino Linotype"/>
          <w:b/>
          <w:color w:val="000000"/>
          <w:sz w:val="52"/>
          <w:lang w:eastAsia="hr-HR"/>
        </w:rPr>
        <w:t xml:space="preserve">GODINU </w:t>
      </w:r>
    </w:p>
    <w:p w14:paraId="506E893B" w14:textId="77777777" w:rsidR="00E26E54" w:rsidRPr="00E26E54" w:rsidRDefault="00E26E54" w:rsidP="00E26E54">
      <w:pPr>
        <w:spacing w:after="137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36"/>
          <w:lang w:eastAsia="hr-HR"/>
        </w:rPr>
        <w:t xml:space="preserve"> </w:t>
      </w:r>
    </w:p>
    <w:p w14:paraId="3B93742D" w14:textId="77777777" w:rsidR="00E26E54" w:rsidRPr="00E26E54" w:rsidRDefault="00E26E54" w:rsidP="00E26E54">
      <w:pPr>
        <w:spacing w:after="0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32"/>
          <w:lang w:eastAsia="hr-HR"/>
        </w:rPr>
        <w:t xml:space="preserve"> </w:t>
      </w:r>
    </w:p>
    <w:p w14:paraId="22DCB0BA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32"/>
          <w:lang w:eastAsia="hr-HR"/>
        </w:rPr>
        <w:t xml:space="preserve"> </w:t>
      </w:r>
    </w:p>
    <w:p w14:paraId="077482E6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32"/>
          <w:lang w:eastAsia="hr-HR"/>
        </w:rPr>
        <w:t xml:space="preserve"> </w:t>
      </w:r>
    </w:p>
    <w:p w14:paraId="1BCE754B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32"/>
          <w:lang w:eastAsia="hr-HR"/>
        </w:rPr>
        <w:t xml:space="preserve"> </w:t>
      </w:r>
    </w:p>
    <w:p w14:paraId="1C972850" w14:textId="77777777" w:rsidR="00E26E54" w:rsidRDefault="00E26E54" w:rsidP="00E26E54">
      <w:pPr>
        <w:spacing w:after="0"/>
        <w:rPr>
          <w:rFonts w:ascii="Copperplate Gothic" w:eastAsia="Copperplate Gothic" w:hAnsi="Copperplate Gothic" w:cs="Copperplate Gothic"/>
          <w:b/>
          <w:color w:val="000000"/>
          <w:sz w:val="32"/>
          <w:lang w:eastAsia="hr-HR"/>
        </w:rPr>
      </w:pPr>
    </w:p>
    <w:p w14:paraId="01728C2B" w14:textId="77777777" w:rsidR="00E26E54" w:rsidRDefault="00E26E54" w:rsidP="00E26E54">
      <w:pPr>
        <w:spacing w:after="0"/>
        <w:rPr>
          <w:rFonts w:ascii="Copperplate Gothic" w:eastAsia="Copperplate Gothic" w:hAnsi="Copperplate Gothic" w:cs="Copperplate Gothic"/>
          <w:b/>
          <w:color w:val="000000"/>
          <w:sz w:val="32"/>
          <w:lang w:eastAsia="hr-HR"/>
        </w:rPr>
      </w:pPr>
    </w:p>
    <w:p w14:paraId="5A767983" w14:textId="6DF23F48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Copperplate Gothic" w:eastAsia="Copperplate Gothic" w:hAnsi="Copperplate Gothic" w:cs="Copperplate Gothic"/>
          <w:b/>
          <w:color w:val="000000"/>
          <w:sz w:val="32"/>
          <w:lang w:eastAsia="hr-HR"/>
        </w:rPr>
        <w:t xml:space="preserve">_____________________________________________________ </w:t>
      </w:r>
    </w:p>
    <w:p w14:paraId="0E208A6F" w14:textId="45F4A881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1"/>
          <w:lang w:eastAsia="hr-HR"/>
        </w:rPr>
        <w:t>Skradin, 1</w:t>
      </w:r>
      <w:r w:rsidR="000236BE">
        <w:rPr>
          <w:rFonts w:ascii="Tahoma" w:eastAsia="Tahoma" w:hAnsi="Tahoma" w:cs="Tahoma"/>
          <w:b/>
          <w:color w:val="000000"/>
          <w:sz w:val="21"/>
          <w:lang w:eastAsia="hr-HR"/>
        </w:rPr>
        <w:t>2</w:t>
      </w:r>
      <w:r w:rsidRPr="00E26E54">
        <w:rPr>
          <w:rFonts w:ascii="Tahoma" w:eastAsia="Tahoma" w:hAnsi="Tahoma" w:cs="Tahoma"/>
          <w:b/>
          <w:color w:val="000000"/>
          <w:sz w:val="21"/>
          <w:lang w:eastAsia="hr-HR"/>
        </w:rPr>
        <w:t>. prosinca 202</w:t>
      </w:r>
      <w:r w:rsidR="000236BE">
        <w:rPr>
          <w:rFonts w:ascii="Tahoma" w:eastAsia="Tahoma" w:hAnsi="Tahoma" w:cs="Tahoma"/>
          <w:b/>
          <w:color w:val="000000"/>
          <w:sz w:val="21"/>
          <w:lang w:eastAsia="hr-HR"/>
        </w:rPr>
        <w:t>2</w:t>
      </w:r>
      <w:r w:rsidRPr="00E26E54">
        <w:rPr>
          <w:rFonts w:ascii="Tahoma" w:eastAsia="Tahoma" w:hAnsi="Tahoma" w:cs="Tahoma"/>
          <w:b/>
          <w:color w:val="000000"/>
          <w:sz w:val="21"/>
          <w:lang w:eastAsia="hr-HR"/>
        </w:rPr>
        <w:t xml:space="preserve">. godine </w:t>
      </w:r>
    </w:p>
    <w:p w14:paraId="1AD39298" w14:textId="77777777" w:rsidR="00E62B79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6"/>
          <w:lang w:eastAsia="hr-HR"/>
        </w:rPr>
        <w:t xml:space="preserve"> </w:t>
      </w:r>
    </w:p>
    <w:p w14:paraId="3FC0141C" w14:textId="148704E5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lastRenderedPageBreak/>
        <w:t xml:space="preserve">SADRŽAJ: </w:t>
      </w:r>
    </w:p>
    <w:p w14:paraId="46D0478B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3F558360" w14:textId="77777777" w:rsidR="00E26E54" w:rsidRPr="00C95664" w:rsidRDefault="00E26E54" w:rsidP="00E26E54">
      <w:pPr>
        <w:numPr>
          <w:ilvl w:val="0"/>
          <w:numId w:val="1"/>
        </w:numPr>
        <w:spacing w:after="0" w:line="248" w:lineRule="auto"/>
        <w:ind w:right="600" w:hanging="72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PROGRAM RADA TURISTIČKE ZAJEDNICE GRADA SKRADINA- POLAZIŠTE </w:t>
      </w:r>
    </w:p>
    <w:p w14:paraId="4E9DD895" w14:textId="77777777" w:rsidR="00E26E54" w:rsidRPr="00C95664" w:rsidRDefault="00E26E54" w:rsidP="00E26E54">
      <w:pPr>
        <w:spacing w:after="11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188ABCC0" w14:textId="77777777" w:rsidR="00E26E54" w:rsidRPr="00C95664" w:rsidRDefault="00E26E54" w:rsidP="00E26E54">
      <w:pPr>
        <w:numPr>
          <w:ilvl w:val="0"/>
          <w:numId w:val="1"/>
        </w:numPr>
        <w:spacing w:after="0" w:line="248" w:lineRule="auto"/>
        <w:ind w:right="600" w:hanging="72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OSNOVNE SMJERNICE PLANIRANJA </w:t>
      </w:r>
    </w:p>
    <w:p w14:paraId="1D77C574" w14:textId="77777777" w:rsidR="00E26E54" w:rsidRPr="00C95664" w:rsidRDefault="00E26E54" w:rsidP="00E26E54">
      <w:pPr>
        <w:spacing w:after="9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16DEB35B" w14:textId="77777777" w:rsidR="00E26E54" w:rsidRPr="00C95664" w:rsidRDefault="00E26E54" w:rsidP="00E26E54">
      <w:pPr>
        <w:keepNext/>
        <w:keepLines/>
        <w:spacing w:after="0"/>
        <w:outlineLvl w:val="0"/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</w:pPr>
      <w:r w:rsidRPr="00C95664">
        <w:rPr>
          <w:rFonts w:ascii="Segoe UI Symbol" w:eastAsia="Wingdings" w:hAnsi="Segoe UI Symbol" w:cs="Segoe UI Symbol"/>
          <w:color w:val="000000"/>
          <w:sz w:val="20"/>
          <w:szCs w:val="20"/>
          <w:lang w:eastAsia="hr-HR"/>
        </w:rPr>
        <w:t>➢</w:t>
      </w:r>
      <w:r w:rsidRPr="00C95664">
        <w:rPr>
          <w:rFonts w:ascii="Tahoma" w:eastAsia="Arial" w:hAnsi="Tahoma" w:cs="Tahoma"/>
          <w:color w:val="000000"/>
          <w:sz w:val="20"/>
          <w:szCs w:val="20"/>
          <w:lang w:eastAsia="hr-HR"/>
        </w:rPr>
        <w:t xml:space="preserve"> </w:t>
      </w: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PRIHODI </w:t>
      </w:r>
      <w:r w:rsidRPr="00C95664">
        <w:rPr>
          <w:rFonts w:ascii="Segoe UI Symbol" w:eastAsia="Wingdings" w:hAnsi="Segoe UI Symbol" w:cs="Segoe UI Symbol"/>
          <w:color w:val="000000"/>
          <w:sz w:val="20"/>
          <w:szCs w:val="20"/>
          <w:lang w:eastAsia="hr-HR"/>
        </w:rPr>
        <w:t>➢</w:t>
      </w:r>
      <w:r w:rsidRPr="00C95664">
        <w:rPr>
          <w:rFonts w:ascii="Tahoma" w:eastAsia="Arial" w:hAnsi="Tahoma" w:cs="Tahoma"/>
          <w:color w:val="000000"/>
          <w:sz w:val="20"/>
          <w:szCs w:val="20"/>
          <w:lang w:eastAsia="hr-HR"/>
        </w:rPr>
        <w:t xml:space="preserve"> </w:t>
      </w: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AKTIVNOSTI </w:t>
      </w:r>
    </w:p>
    <w:p w14:paraId="78937715" w14:textId="77777777" w:rsidR="00E26E54" w:rsidRPr="00C95664" w:rsidRDefault="00E26E54" w:rsidP="00E26E54">
      <w:pPr>
        <w:spacing w:after="11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</w:p>
    <w:p w14:paraId="4C4C5657" w14:textId="77777777" w:rsidR="00E26E54" w:rsidRPr="00C95664" w:rsidRDefault="00E26E54" w:rsidP="00E26E54">
      <w:pPr>
        <w:tabs>
          <w:tab w:val="center" w:pos="501"/>
          <w:tab w:val="center" w:pos="4041"/>
        </w:tabs>
        <w:spacing w:after="3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Calibri" w:hAnsi="Tahoma" w:cs="Tahoma"/>
          <w:color w:val="000000"/>
          <w:sz w:val="20"/>
          <w:szCs w:val="20"/>
          <w:lang w:eastAsia="hr-HR"/>
        </w:rPr>
        <w:tab/>
      </w: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>III.</w:t>
      </w:r>
      <w:r w:rsidRPr="00C95664">
        <w:rPr>
          <w:rFonts w:ascii="Tahoma" w:eastAsia="Arial" w:hAnsi="Tahoma" w:cs="Tahoma"/>
          <w:b/>
          <w:color w:val="000000"/>
          <w:sz w:val="20"/>
          <w:szCs w:val="20"/>
          <w:lang w:eastAsia="hr-HR"/>
        </w:rPr>
        <w:t xml:space="preserve"> </w:t>
      </w:r>
      <w:r w:rsidRPr="00C95664">
        <w:rPr>
          <w:rFonts w:ascii="Tahoma" w:eastAsia="Arial" w:hAnsi="Tahoma" w:cs="Tahoma"/>
          <w:b/>
          <w:color w:val="000000"/>
          <w:sz w:val="20"/>
          <w:szCs w:val="20"/>
          <w:lang w:eastAsia="hr-HR"/>
        </w:rPr>
        <w:tab/>
      </w: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MODEL I STRUKTURA GODIŠNJEG PROGRAMA RADA- opisni dio </w:t>
      </w:r>
    </w:p>
    <w:p w14:paraId="27992F3C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3AB5CC4A" w14:textId="77777777" w:rsidR="00E26E54" w:rsidRPr="00C95664" w:rsidRDefault="00E26E54" w:rsidP="00E26E54">
      <w:pPr>
        <w:keepNext/>
        <w:keepLines/>
        <w:spacing w:after="3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I. ISTRAŽIVANJE I STRATEŠKO PLANIRANJE </w:t>
      </w:r>
    </w:p>
    <w:p w14:paraId="6B6B1543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061B9824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1.1. Izrada strateških/operativnih/komunikacijskih/akcijskih dokumenata </w:t>
      </w:r>
    </w:p>
    <w:p w14:paraId="6BA846A9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1.2. Istraživanje i analiza tržišta </w:t>
      </w:r>
    </w:p>
    <w:p w14:paraId="31ABBA54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1.3. Mjerenje učinkovitosti promotivnih aktivnosti </w:t>
      </w:r>
    </w:p>
    <w:p w14:paraId="241808F3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</w:p>
    <w:p w14:paraId="491C2359" w14:textId="77777777" w:rsidR="00E26E54" w:rsidRPr="00C95664" w:rsidRDefault="00E26E54" w:rsidP="00E26E54">
      <w:pPr>
        <w:keepNext/>
        <w:keepLines/>
        <w:spacing w:after="3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>II. RAZVOJ TURISTIČKOG PROIZVODA</w:t>
      </w: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</w:p>
    <w:p w14:paraId="5784FBB3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</w:p>
    <w:p w14:paraId="23B8F139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2.1. Identifikacija i vrednovanje resursa te strukturiranje turističkih proizvoda </w:t>
      </w:r>
    </w:p>
    <w:p w14:paraId="090AE077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                       2.2. Sustavi označavanja kvalitete turističkog proizvoda </w:t>
      </w:r>
    </w:p>
    <w:p w14:paraId="0151F706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                       2.3. Podrška razvoju turističkih događanja </w:t>
      </w:r>
    </w:p>
    <w:p w14:paraId="407E40BA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                       2.4. Turistička infrastruktura </w:t>
      </w:r>
    </w:p>
    <w:p w14:paraId="4685E51B" w14:textId="77777777" w:rsidR="00E26E54" w:rsidRPr="00C95664" w:rsidRDefault="00E26E54" w:rsidP="00E26E54">
      <w:pPr>
        <w:tabs>
          <w:tab w:val="center" w:pos="2196"/>
        </w:tabs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ab/>
        <w:t xml:space="preserve">        2.5. Podrška turističkoj industriji </w:t>
      </w:r>
    </w:p>
    <w:p w14:paraId="19B31155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</w:p>
    <w:p w14:paraId="05AC992A" w14:textId="77777777" w:rsidR="00E26E54" w:rsidRPr="00C95664" w:rsidRDefault="00E26E54" w:rsidP="00E26E54">
      <w:pPr>
        <w:keepNext/>
        <w:keepLines/>
        <w:spacing w:after="0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                       III. KOMUNIKACIJA I OGLAŠAVANJE </w:t>
      </w:r>
    </w:p>
    <w:p w14:paraId="497C84F9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49061E72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3.1. Sajmovi, posebne prezentacije i poslovne radionice </w:t>
      </w:r>
    </w:p>
    <w:p w14:paraId="0ACADB07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3.2. Suradnja s organizatorima putovanja </w:t>
      </w:r>
    </w:p>
    <w:p w14:paraId="23414654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3.3. Kreiranje promotivnog materijala </w:t>
      </w:r>
    </w:p>
    <w:p w14:paraId="1A33D37E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3.4. Internetske stranice </w:t>
      </w:r>
    </w:p>
    <w:p w14:paraId="51454D7B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3.5. Kreiranje i upravljanje bazama turističkih podataka </w:t>
      </w:r>
    </w:p>
    <w:p w14:paraId="6ABA572D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3.6. Turističko- informativne aktivnosti </w:t>
      </w:r>
    </w:p>
    <w:p w14:paraId="09AF3DFB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</w:p>
    <w:p w14:paraId="22E9777D" w14:textId="77777777" w:rsidR="00E26E54" w:rsidRPr="00C95664" w:rsidRDefault="00E26E54" w:rsidP="00E26E54">
      <w:pPr>
        <w:keepNext/>
        <w:keepLines/>
        <w:spacing w:after="3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                       IV. DESTINACIJSKI MENADŽMENT </w:t>
      </w:r>
    </w:p>
    <w:p w14:paraId="7199BDD0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3213D8BD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4.1. Turistički informacijski sustavi i aplikacije/ </w:t>
      </w:r>
      <w:proofErr w:type="spellStart"/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>eVisitor</w:t>
      </w:r>
      <w:proofErr w:type="spellEnd"/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</w:p>
    <w:p w14:paraId="3E6E8E05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4.2. Upravljanje kvalitetom u destinaciji </w:t>
      </w:r>
    </w:p>
    <w:p w14:paraId="324B3AF9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4.3. Poticanje na očuvanje i uređenje okoliša </w:t>
      </w:r>
    </w:p>
    <w:p w14:paraId="0B221E2E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</w:p>
    <w:p w14:paraId="36EC7545" w14:textId="77777777" w:rsidR="00E26E54" w:rsidRPr="00C95664" w:rsidRDefault="00E26E54" w:rsidP="00E26E54">
      <w:pPr>
        <w:keepNext/>
        <w:keepLines/>
        <w:spacing w:after="3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                    </w:t>
      </w: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  V. ČLANSTVO U STRUKOVNIM ORGANIZACIJAMA </w:t>
      </w:r>
    </w:p>
    <w:p w14:paraId="285BB880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                     </w:t>
      </w:r>
    </w:p>
    <w:p w14:paraId="61C1D792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                        5.1. Međunarodne strukovne i sl. organizacije </w:t>
      </w:r>
    </w:p>
    <w:p w14:paraId="6477EA68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                        5.2. Domaće strukovne i sl. organizacije </w:t>
      </w:r>
    </w:p>
    <w:p w14:paraId="676886F9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ab/>
        <w:t xml:space="preserve"> </w:t>
      </w:r>
    </w:p>
    <w:p w14:paraId="300EED94" w14:textId="04A26AE4" w:rsidR="00E26E54" w:rsidRPr="00C95664" w:rsidRDefault="00E62B79" w:rsidP="00E26E54">
      <w:pPr>
        <w:keepNext/>
        <w:keepLines/>
        <w:spacing w:after="0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                      </w:t>
      </w:r>
      <w:r w:rsidR="00E26E54"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VI. ADMINISTRATIVNI POSLOVI </w:t>
      </w:r>
    </w:p>
    <w:p w14:paraId="47BD088D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39FDF57F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6.1. Plaće </w:t>
      </w:r>
    </w:p>
    <w:p w14:paraId="5EBFCEAB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6.2. Materijalni troškovi </w:t>
      </w:r>
    </w:p>
    <w:p w14:paraId="7F686589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6.3. Tijela turističke zajednice </w:t>
      </w:r>
    </w:p>
    <w:p w14:paraId="630C3CCB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color w:val="000000"/>
          <w:sz w:val="20"/>
          <w:szCs w:val="20"/>
          <w:lang w:eastAsia="hr-HR"/>
        </w:rPr>
        <w:t xml:space="preserve"> </w:t>
      </w:r>
    </w:p>
    <w:p w14:paraId="678513AE" w14:textId="77777777" w:rsidR="00E26E54" w:rsidRPr="00C95664" w:rsidRDefault="00E26E54" w:rsidP="00E26E54">
      <w:pPr>
        <w:numPr>
          <w:ilvl w:val="0"/>
          <w:numId w:val="2"/>
        </w:numPr>
        <w:spacing w:after="0" w:line="248" w:lineRule="auto"/>
        <w:ind w:left="1518" w:hanging="439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REZERVA </w:t>
      </w:r>
    </w:p>
    <w:p w14:paraId="7750F58A" w14:textId="77777777" w:rsidR="00E26E54" w:rsidRPr="00C95664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77E8AE95" w14:textId="75ECCBDF" w:rsidR="00E26E54" w:rsidRPr="00C95664" w:rsidRDefault="00E26E54" w:rsidP="00E26E54">
      <w:pPr>
        <w:numPr>
          <w:ilvl w:val="0"/>
          <w:numId w:val="2"/>
        </w:numPr>
        <w:spacing w:after="0" w:line="248" w:lineRule="auto"/>
        <w:ind w:left="1518" w:hanging="439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C95664">
        <w:rPr>
          <w:rFonts w:ascii="Tahoma" w:eastAsia="Palatino Linotype" w:hAnsi="Tahoma" w:cs="Tahoma"/>
          <w:b/>
          <w:color w:val="000000"/>
          <w:sz w:val="20"/>
          <w:szCs w:val="20"/>
          <w:lang w:eastAsia="hr-HR"/>
        </w:rPr>
        <w:t xml:space="preserve">POKRIVANJE MANJKA PRIHODA IZ PRETHODNE GODINE </w:t>
      </w:r>
    </w:p>
    <w:p w14:paraId="38AA7F40" w14:textId="77777777" w:rsidR="00C95664" w:rsidRPr="00C95664" w:rsidRDefault="00C95664" w:rsidP="00C95664">
      <w:pPr>
        <w:pStyle w:val="Odlomakpopisa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</w:p>
    <w:p w14:paraId="18560FD8" w14:textId="77777777" w:rsidR="00C95664" w:rsidRPr="00C95664" w:rsidRDefault="00C95664" w:rsidP="00C95664">
      <w:pPr>
        <w:spacing w:after="0" w:line="248" w:lineRule="auto"/>
        <w:ind w:left="1518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</w:p>
    <w:p w14:paraId="78E15E4F" w14:textId="11FD1BFA" w:rsidR="00E26E54" w:rsidRPr="001C6B3E" w:rsidRDefault="00E26E54" w:rsidP="00E26E54">
      <w:pPr>
        <w:shd w:val="clear" w:color="auto" w:fill="CCFFCC"/>
        <w:spacing w:after="0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I. PROGRAM RADA TURISTIČKE ZAJEDNICE GRADA SKRADINA- POLAZIŠTE </w:t>
      </w:r>
    </w:p>
    <w:p w14:paraId="78EBFA20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0FE7A087" w14:textId="77777777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Osnovne pretpostavke planiranja </w:t>
      </w:r>
    </w:p>
    <w:p w14:paraId="44061B1B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394AC043" w14:textId="77777777" w:rsidR="00E26E54" w:rsidRPr="001C6B3E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Prilikom definiranja godišnjeg programa rada turističke zajednice Grada Skradina, polazište je u osnovnim ciljevima turističkih zajednica koji su definirani u članku 9. Zakona o turističkim zajednicama i promicanju hrvatskog turizma (NN 52/19 i 42/20), pa je u skladu s navedenim rad turističkih zajednica usmjeren na tri glavna pravca djelovanja: </w:t>
      </w:r>
    </w:p>
    <w:p w14:paraId="03BEA1EF" w14:textId="77777777" w:rsidR="00E26E54" w:rsidRPr="001C6B3E" w:rsidRDefault="00E26E54" w:rsidP="00E26E54">
      <w:pPr>
        <w:spacing w:after="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 </w:t>
      </w:r>
    </w:p>
    <w:p w14:paraId="43570E43" w14:textId="77777777" w:rsidR="00E26E54" w:rsidRPr="001C6B3E" w:rsidRDefault="00E26E54" w:rsidP="00E26E54">
      <w:pPr>
        <w:numPr>
          <w:ilvl w:val="0"/>
          <w:numId w:val="3"/>
        </w:numPr>
        <w:spacing w:after="4" w:line="248" w:lineRule="auto"/>
        <w:ind w:right="45" w:hanging="36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razvoj i marketing destinacije kroz koordiniranje ključnih aktivnosti turističkog razvoja (planiranje, razvoj turističkih proizvoda u destinaciji, financiranje, donošenje i provedba odluka), u skladu s dokumentima kojima se definira nacionalna strategija razvoja turizma. </w:t>
      </w:r>
    </w:p>
    <w:p w14:paraId="7DCB0245" w14:textId="77777777" w:rsidR="00E26E54" w:rsidRPr="001C6B3E" w:rsidRDefault="00E26E54" w:rsidP="00E26E54">
      <w:pPr>
        <w:spacing w:after="7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7022FA6A" w14:textId="77777777" w:rsidR="00E26E54" w:rsidRPr="001C6B3E" w:rsidRDefault="00E26E54" w:rsidP="00E26E54">
      <w:pPr>
        <w:numPr>
          <w:ilvl w:val="0"/>
          <w:numId w:val="3"/>
        </w:numPr>
        <w:spacing w:after="4" w:line="248" w:lineRule="auto"/>
        <w:ind w:right="45" w:hanging="36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osiguravanje cjelovitije zastupljenosti specifičnih lokalnih/regionalnih interesa kroz jačanje lokalne/regionalne inicijative i povezivanje dionika na lokalnom/regionalnom nivou radi stvaranja međunarodno konkurentnih turističkih proizvoda. </w:t>
      </w:r>
    </w:p>
    <w:p w14:paraId="08ED9D56" w14:textId="77777777" w:rsidR="00E26E54" w:rsidRPr="001C6B3E" w:rsidRDefault="00E26E54" w:rsidP="00E26E54">
      <w:pPr>
        <w:spacing w:after="7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1EB9A437" w14:textId="77777777" w:rsidR="00E26E54" w:rsidRPr="001C6B3E" w:rsidRDefault="00E26E54" w:rsidP="00E26E54">
      <w:pPr>
        <w:numPr>
          <w:ilvl w:val="0"/>
          <w:numId w:val="3"/>
        </w:numPr>
        <w:spacing w:after="4" w:line="248" w:lineRule="auto"/>
        <w:ind w:right="45" w:hanging="36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poboljšanje uvjeta boravka turista u destinaciji te razvijanje svijesti o važnosti i gospodarskim, društvenim i drugim učincima turizma, kao i potrebi i važnosti očuvanja i unaprjeđenja svih elemenata turističke resursne osnove određene destinacije, a osobito zaštite okoliša, kao i prirodne i kulturne baštine sukladno načelima održivog razvoja. </w:t>
      </w:r>
    </w:p>
    <w:p w14:paraId="52DD9FC1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1B469DC9" w14:textId="77777777" w:rsidR="00E26E54" w:rsidRPr="001C6B3E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Zadaće turističkih zajednica sadržane su detaljno u Zakonu o turističkim zajednicama i promicanju hrvatskog turizma (NN 52/19 i 42/20) prema članku 32. </w:t>
      </w:r>
    </w:p>
    <w:p w14:paraId="7F1FE65B" w14:textId="77777777" w:rsidR="00E26E54" w:rsidRPr="00E26E54" w:rsidRDefault="00E26E54" w:rsidP="00E26E54">
      <w:pPr>
        <w:spacing w:after="39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05D5360F" w14:textId="77777777" w:rsidR="00E26E54" w:rsidRPr="00E26E54" w:rsidRDefault="00E26E54" w:rsidP="00E26E54">
      <w:pPr>
        <w:keepNext/>
        <w:keepLines/>
        <w:shd w:val="clear" w:color="auto" w:fill="CCFFCC"/>
        <w:spacing w:after="0"/>
        <w:outlineLvl w:val="0"/>
        <w:rPr>
          <w:rFonts w:ascii="Palatino Linotype" w:eastAsia="Palatino Linotype" w:hAnsi="Palatino Linotype" w:cs="Palatino Linotype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 xml:space="preserve">II. OSNOVNE SMJERNICE PLANIRANJA </w:t>
      </w:r>
    </w:p>
    <w:p w14:paraId="5F87A0CF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71310A5A" w14:textId="622AE74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PLANIRANI PRIHODI U 202</w:t>
      </w:r>
      <w:r w:rsidR="00130F61">
        <w:rPr>
          <w:rFonts w:ascii="Tahoma" w:eastAsia="Tahoma" w:hAnsi="Tahoma" w:cs="Tahoma"/>
          <w:b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. GODINI: </w:t>
      </w:r>
    </w:p>
    <w:p w14:paraId="016700C8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0B28A338" w14:textId="1288A204" w:rsidR="00F76334" w:rsidRPr="00F76334" w:rsidRDefault="00E26E54" w:rsidP="00F76334">
      <w:pPr>
        <w:spacing w:after="20"/>
        <w:rPr>
          <w:rFonts w:ascii="Tahoma" w:eastAsia="Tahoma" w:hAnsi="Tahoma" w:cs="Tahoma"/>
          <w:b/>
          <w:bCs/>
          <w:color w:val="000000"/>
          <w:sz w:val="18"/>
          <w:szCs w:val="18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Ukupne prihode planirali smo u iznosu od </w:t>
      </w:r>
      <w:r w:rsidR="00F76334" w:rsidRPr="00F76334">
        <w:rPr>
          <w:rFonts w:ascii="Tahoma" w:eastAsia="Tahoma" w:hAnsi="Tahoma" w:cs="Tahoma"/>
          <w:b/>
          <w:bCs/>
          <w:color w:val="000000"/>
          <w:sz w:val="18"/>
          <w:szCs w:val="18"/>
        </w:rPr>
        <w:t>1.130,000,00</w:t>
      </w:r>
      <w:r w:rsidR="00C95664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 kuna </w:t>
      </w:r>
      <w:r w:rsidR="00F76334" w:rsidRPr="00F76334">
        <w:rPr>
          <w:rFonts w:ascii="Tahoma" w:eastAsia="Tahoma" w:hAnsi="Tahoma" w:cs="Tahoma"/>
          <w:b/>
          <w:bCs/>
          <w:color w:val="000000"/>
          <w:sz w:val="18"/>
          <w:szCs w:val="18"/>
        </w:rPr>
        <w:t>/150.066,40</w:t>
      </w:r>
      <w:r w:rsidR="00C95664"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 eura</w:t>
      </w:r>
    </w:p>
    <w:p w14:paraId="0B8270CE" w14:textId="310A5D82" w:rsidR="00130F61" w:rsidRPr="00E26E54" w:rsidRDefault="00130F61" w:rsidP="00130F61">
      <w:pPr>
        <w:spacing w:after="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72A63548" w14:textId="262E49A9" w:rsidR="00E26E54" w:rsidRPr="00E26E54" w:rsidRDefault="00E26E54" w:rsidP="00130F61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</w:p>
    <w:p w14:paraId="6D5709EF" w14:textId="77777777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Izvorni prihodi: </w:t>
      </w:r>
    </w:p>
    <w:p w14:paraId="3F24FC8D" w14:textId="77777777" w:rsidR="00E26E54" w:rsidRPr="001C6B3E" w:rsidRDefault="00E26E54" w:rsidP="00E26E54">
      <w:pPr>
        <w:spacing w:after="4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08F98844" w14:textId="10834474" w:rsidR="00E26E54" w:rsidRPr="001C6B3E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-</w:t>
      </w:r>
      <w:r w:rsidRPr="001C6B3E"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</w:t>
      </w:r>
      <w:r w:rsidRPr="001C6B3E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turistička pristojba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-</w:t>
      </w:r>
      <w:r w:rsidRPr="001C6B3E"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članarina </w:t>
      </w:r>
    </w:p>
    <w:p w14:paraId="67ED406A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13CD06B1" w14:textId="77777777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Prihodi od turističke pristojbe: </w:t>
      </w:r>
    </w:p>
    <w:p w14:paraId="2D7078AA" w14:textId="1EBC304C" w:rsidR="00E26E54" w:rsidRPr="001C6B3E" w:rsidRDefault="00E26E54" w:rsidP="00E62B79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Standardno najznačajniji izvor prihoda TZ Grada Skradina je prihod od turističke pristojbe. Planiramo da bismo u 202</w:t>
      </w:r>
      <w:r w:rsidR="00E62B79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godini mogli ostvariti ukupan prihod u iznosu od oko </w:t>
      </w:r>
      <w:r w:rsidR="00E62B79"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5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00.000,00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kuna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</w:t>
      </w:r>
      <w:r w:rsidR="00874402" w:rsidRPr="001C6B3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66.401,06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S obzirom na, od kraja prošle godine, stabilnu situaciju s isplatom sredstava ostvarenih u nautičkom turizmu i primjenom novog Pravilnika prihod po ovoj stavci smo predvidjeli na </w:t>
      </w:r>
      <w:r w:rsidR="00E62B79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oko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r w:rsidR="00E62B79"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3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70.000,00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r w:rsidR="00874402" w:rsidRPr="001C6B3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/ 49.136,78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, dok od smještajnih kapaciteta očekujemo ipak veći iznos turističke pristojbe nego ove godine, otprilike 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130.000,00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874402" w:rsidRPr="001C6B3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17.264,27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</w:t>
      </w:r>
    </w:p>
    <w:p w14:paraId="271EE667" w14:textId="77777777" w:rsidR="00E62B79" w:rsidRPr="001C6B3E" w:rsidRDefault="00E62B79" w:rsidP="00E26E54">
      <w:pPr>
        <w:spacing w:after="5" w:line="248" w:lineRule="auto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</w:p>
    <w:p w14:paraId="4ED1ED52" w14:textId="4AC949BE" w:rsidR="00E26E54" w:rsidRPr="001C6B3E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Prihodi od članarine: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6011007D" w14:textId="59509059" w:rsidR="00E26E54" w:rsidRPr="001C6B3E" w:rsidRDefault="00E26E54" w:rsidP="00E62B79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U 202</w:t>
      </w:r>
      <w:r w:rsidR="00E62B79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godini planiramo ostvariti prihod od turističke članarine u procijenjenom iznosu od 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60.000,00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kuna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874402" w:rsidRPr="001C6B3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7.968,12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 Članarina se također, primjenom novog Zakona od 01. siječnja 2020. godine iznajmljivačima naplaćuje na drugačiji način (paušalno, a ne po ostvarenom prometu), a mnoge registrirane djelatnosti već su oslobođene plaćanja članarine. </w:t>
      </w:r>
    </w:p>
    <w:p w14:paraId="6E24CC86" w14:textId="77777777" w:rsidR="00E62B79" w:rsidRPr="001C6B3E" w:rsidRDefault="00E62B79" w:rsidP="00E26E54">
      <w:pPr>
        <w:spacing w:after="5" w:line="248" w:lineRule="auto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</w:p>
    <w:p w14:paraId="074C9241" w14:textId="215FAAB6" w:rsidR="00E26E54" w:rsidRPr="001C6B3E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Prihodi iz proračuna Grada Skradina:  </w:t>
      </w:r>
    </w:p>
    <w:p w14:paraId="7AE5707E" w14:textId="5ED31B49" w:rsidR="00E26E54" w:rsidRPr="001C6B3E" w:rsidRDefault="00E26E54" w:rsidP="00C95664">
      <w:pPr>
        <w:spacing w:after="4" w:line="248" w:lineRule="auto"/>
        <w:ind w:right="45"/>
        <w:rPr>
          <w:rFonts w:ascii="Tahoma" w:eastAsia="Tahoma" w:hAnsi="Tahoma" w:cs="Tahoma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sz w:val="20"/>
          <w:szCs w:val="20"/>
          <w:lang w:eastAsia="hr-HR"/>
        </w:rPr>
        <w:t>Što se tiče prihoda iz proračuna Grada Skradina</w:t>
      </w:r>
      <w:r w:rsidR="00C95664" w:rsidRPr="001C6B3E">
        <w:rPr>
          <w:rFonts w:ascii="Tahoma" w:eastAsia="Tahoma" w:hAnsi="Tahoma" w:cs="Tahoma"/>
          <w:sz w:val="20"/>
          <w:szCs w:val="20"/>
          <w:lang w:eastAsia="hr-HR"/>
        </w:rPr>
        <w:t xml:space="preserve"> i ove godine je</w:t>
      </w:r>
      <w:r w:rsidRPr="001C6B3E">
        <w:rPr>
          <w:rFonts w:ascii="Tahoma" w:eastAsia="Tahoma" w:hAnsi="Tahoma" w:cs="Tahoma"/>
          <w:sz w:val="20"/>
          <w:szCs w:val="20"/>
          <w:lang w:eastAsia="hr-HR"/>
        </w:rPr>
        <w:t xml:space="preserve"> planiran</w:t>
      </w:r>
      <w:r w:rsidR="00C95664" w:rsidRPr="001C6B3E">
        <w:rPr>
          <w:rFonts w:ascii="Tahoma" w:eastAsia="Tahoma" w:hAnsi="Tahoma" w:cs="Tahoma"/>
          <w:sz w:val="20"/>
          <w:szCs w:val="20"/>
          <w:lang w:eastAsia="hr-HR"/>
        </w:rPr>
        <w:t>o</w:t>
      </w:r>
      <w:r w:rsidRPr="001C6B3E">
        <w:rPr>
          <w:rFonts w:ascii="Tahoma" w:eastAsia="Tahoma" w:hAnsi="Tahoma" w:cs="Tahoma"/>
          <w:sz w:val="20"/>
          <w:szCs w:val="20"/>
          <w:lang w:eastAsia="hr-HR"/>
        </w:rPr>
        <w:t xml:space="preserve"> na </w:t>
      </w:r>
      <w:r w:rsidRPr="001C6B3E">
        <w:rPr>
          <w:rFonts w:ascii="Tahoma" w:eastAsia="Tahoma" w:hAnsi="Tahoma" w:cs="Tahoma"/>
          <w:b/>
          <w:sz w:val="20"/>
          <w:szCs w:val="20"/>
          <w:lang w:eastAsia="hr-HR"/>
        </w:rPr>
        <w:t>300.000,00</w:t>
      </w:r>
      <w:r w:rsidRPr="001C6B3E">
        <w:rPr>
          <w:rFonts w:ascii="Tahoma" w:eastAsia="Tahoma" w:hAnsi="Tahoma" w:cs="Tahoma"/>
          <w:sz w:val="20"/>
          <w:szCs w:val="20"/>
          <w:lang w:eastAsia="hr-HR"/>
        </w:rPr>
        <w:t xml:space="preserve"> kuna</w:t>
      </w:r>
      <w:r w:rsidR="00874402" w:rsidRPr="001C6B3E">
        <w:rPr>
          <w:rFonts w:ascii="Tahoma" w:eastAsia="Tahoma" w:hAnsi="Tahoma" w:cs="Tahoma"/>
          <w:sz w:val="20"/>
          <w:szCs w:val="20"/>
          <w:lang w:eastAsia="hr-HR"/>
        </w:rPr>
        <w:t xml:space="preserve"> / </w:t>
      </w:r>
      <w:r w:rsidR="00874402" w:rsidRPr="001C6B3E">
        <w:rPr>
          <w:rFonts w:ascii="Tahoma" w:eastAsia="Tahoma" w:hAnsi="Tahoma" w:cs="Tahoma"/>
          <w:b/>
          <w:bCs/>
          <w:sz w:val="20"/>
          <w:szCs w:val="20"/>
          <w:lang w:eastAsia="hr-HR"/>
        </w:rPr>
        <w:t>39.840,63</w:t>
      </w:r>
      <w:r w:rsidR="00874402" w:rsidRPr="001C6B3E">
        <w:rPr>
          <w:rFonts w:ascii="Tahoma" w:eastAsia="Tahoma" w:hAnsi="Tahoma" w:cs="Tahoma"/>
          <w:sz w:val="20"/>
          <w:szCs w:val="20"/>
          <w:lang w:eastAsia="hr-HR"/>
        </w:rPr>
        <w:t xml:space="preserve"> eura</w:t>
      </w:r>
      <w:r w:rsidRPr="001C6B3E">
        <w:rPr>
          <w:rFonts w:ascii="Tahoma" w:eastAsia="Tahoma" w:hAnsi="Tahoma" w:cs="Tahoma"/>
          <w:sz w:val="20"/>
          <w:szCs w:val="20"/>
          <w:lang w:eastAsia="hr-HR"/>
        </w:rPr>
        <w:t xml:space="preserve">, od čega se </w:t>
      </w:r>
      <w:r w:rsidRPr="001C6B3E">
        <w:rPr>
          <w:rFonts w:ascii="Tahoma" w:eastAsia="Tahoma" w:hAnsi="Tahoma" w:cs="Tahoma"/>
          <w:b/>
          <w:sz w:val="20"/>
          <w:szCs w:val="20"/>
          <w:lang w:eastAsia="hr-HR"/>
        </w:rPr>
        <w:t>180.000,00</w:t>
      </w:r>
      <w:r w:rsidR="00874402" w:rsidRPr="001C6B3E">
        <w:rPr>
          <w:rFonts w:ascii="Tahoma" w:eastAsia="Tahoma" w:hAnsi="Tahoma" w:cs="Tahoma"/>
          <w:b/>
          <w:sz w:val="20"/>
          <w:szCs w:val="20"/>
          <w:lang w:eastAsia="hr-HR"/>
        </w:rPr>
        <w:t xml:space="preserve"> / 23.904,38 eura</w:t>
      </w:r>
      <w:r w:rsidRPr="001C6B3E">
        <w:rPr>
          <w:rFonts w:ascii="Tahoma" w:eastAsia="Tahoma" w:hAnsi="Tahoma" w:cs="Tahoma"/>
          <w:sz w:val="20"/>
          <w:szCs w:val="20"/>
          <w:lang w:eastAsia="hr-HR"/>
        </w:rPr>
        <w:t xml:space="preserve"> kuna planira iskoristiti za organizaciju Skradinskog kulturnog ljeta</w:t>
      </w:r>
      <w:r w:rsidR="00C95664" w:rsidRPr="001C6B3E">
        <w:rPr>
          <w:rFonts w:ascii="Tahoma" w:eastAsia="Tahoma" w:hAnsi="Tahoma" w:cs="Tahoma"/>
          <w:sz w:val="20"/>
          <w:szCs w:val="20"/>
          <w:lang w:eastAsia="hr-HR"/>
        </w:rPr>
        <w:t>.</w:t>
      </w:r>
      <w:r w:rsidRPr="001C6B3E">
        <w:rPr>
          <w:rFonts w:ascii="Tahoma" w:eastAsia="Tahoma" w:hAnsi="Tahoma" w:cs="Tahoma"/>
          <w:sz w:val="20"/>
          <w:szCs w:val="20"/>
          <w:lang w:eastAsia="hr-HR"/>
        </w:rPr>
        <w:t xml:space="preserve"> </w:t>
      </w:r>
    </w:p>
    <w:p w14:paraId="4F199DBD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FF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FF0000"/>
          <w:sz w:val="20"/>
          <w:szCs w:val="20"/>
          <w:lang w:eastAsia="hr-HR"/>
        </w:rPr>
        <w:lastRenderedPageBreak/>
        <w:t xml:space="preserve"> </w:t>
      </w:r>
    </w:p>
    <w:p w14:paraId="6B19EEC8" w14:textId="77777777" w:rsidR="00F76334" w:rsidRPr="001C6B3E" w:rsidRDefault="00F76334" w:rsidP="00E26E54">
      <w:pPr>
        <w:spacing w:after="5" w:line="248" w:lineRule="auto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</w:p>
    <w:p w14:paraId="24C54131" w14:textId="63CAA951" w:rsidR="00E26E54" w:rsidRPr="001C6B3E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Prihodi od sustava turističkih zajednica:  </w:t>
      </w:r>
    </w:p>
    <w:p w14:paraId="3E62ACFF" w14:textId="79F4ABBC" w:rsidR="00E26E54" w:rsidRPr="001C6B3E" w:rsidRDefault="00E26E54" w:rsidP="00E26E54">
      <w:pPr>
        <w:spacing w:after="4" w:line="248" w:lineRule="auto"/>
        <w:ind w:right="45"/>
        <w:rPr>
          <w:rFonts w:ascii="Tahoma" w:eastAsia="Tahoma" w:hAnsi="Tahoma" w:cs="Tahoma"/>
          <w:bCs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TZ Grada Skradina planira sljedeće godine, iz Fonda za nedovoljno razvijena područja i kontinent koja dodjeljuje HTZ ostvariti prihod od oko 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50.000,00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874402" w:rsidRPr="001C6B3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6.640,10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. Radi se o decentraliziranim namjenskim sredstvima koja će HTZ proslijediti Regionalnoj turističkoj zajednici Šibensko-kninske županije, a ona će ih dodjeljivati lokalnim turističkim zajednicama putem objavljenog javnog natječaja.</w:t>
      </w:r>
      <w:r w:rsidR="00E62B79"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  <w:r w:rsidR="00E62B79" w:rsidRPr="001C6B3E">
        <w:rPr>
          <w:rFonts w:ascii="Tahoma" w:eastAsia="Tahoma" w:hAnsi="Tahoma" w:cs="Tahoma"/>
          <w:bCs/>
          <w:color w:val="000000"/>
          <w:sz w:val="20"/>
          <w:szCs w:val="20"/>
          <w:lang w:eastAsia="hr-HR"/>
        </w:rPr>
        <w:t>Nadamo se većem iznosu zbog planiranog udruživanja s TZ Bilice, TZG Knina i TZG Drniša</w:t>
      </w:r>
      <w:r w:rsidR="00C95664" w:rsidRPr="001C6B3E">
        <w:rPr>
          <w:rFonts w:ascii="Tahoma" w:eastAsia="Tahoma" w:hAnsi="Tahoma" w:cs="Tahoma"/>
          <w:bCs/>
          <w:color w:val="000000"/>
          <w:sz w:val="20"/>
          <w:szCs w:val="20"/>
          <w:lang w:eastAsia="hr-HR"/>
        </w:rPr>
        <w:t xml:space="preserve"> na temelju zajedničkog projekta.</w:t>
      </w:r>
    </w:p>
    <w:p w14:paraId="6A939551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3AD426BB" w14:textId="77777777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Preneseni prihodi iz prethodne godine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77DEB9C2" w14:textId="463913F1" w:rsidR="00E26E54" w:rsidRPr="001C6B3E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Očekujemo da ćemo u 202</w:t>
      </w:r>
      <w:r w:rsidR="00E62B79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godinu prenijeti višak od čak </w:t>
      </w:r>
      <w:r w:rsidR="00874402" w:rsidRPr="001C6B3E">
        <w:rPr>
          <w:rFonts w:ascii="Tahoma" w:eastAsia="Tahoma" w:hAnsi="Tahoma" w:cs="Tahoma"/>
          <w:bCs/>
          <w:sz w:val="20"/>
          <w:szCs w:val="20"/>
          <w:lang w:eastAsia="hr-HR"/>
        </w:rPr>
        <w:t>2</w:t>
      </w:r>
      <w:r w:rsidR="00C95664" w:rsidRPr="001C6B3E">
        <w:rPr>
          <w:rFonts w:ascii="Tahoma" w:eastAsia="Tahoma" w:hAnsi="Tahoma" w:cs="Tahoma"/>
          <w:bCs/>
          <w:sz w:val="20"/>
          <w:szCs w:val="20"/>
          <w:lang w:eastAsia="hr-HR"/>
        </w:rPr>
        <w:t>00</w:t>
      </w:r>
      <w:r w:rsidR="00874402" w:rsidRPr="001C6B3E">
        <w:rPr>
          <w:rFonts w:ascii="Tahoma" w:eastAsia="Tahoma" w:hAnsi="Tahoma" w:cs="Tahoma"/>
          <w:bCs/>
          <w:sz w:val="20"/>
          <w:szCs w:val="20"/>
          <w:lang w:eastAsia="hr-HR"/>
        </w:rPr>
        <w:t>.000,0</w:t>
      </w:r>
      <w:r w:rsidR="00E62B79" w:rsidRPr="001C6B3E">
        <w:rPr>
          <w:rFonts w:ascii="Tahoma" w:eastAsia="Tahoma" w:hAnsi="Tahoma" w:cs="Tahoma"/>
          <w:bCs/>
          <w:sz w:val="20"/>
          <w:szCs w:val="20"/>
          <w:lang w:eastAsia="hr-HR"/>
        </w:rPr>
        <w:t>0</w:t>
      </w:r>
      <w:r w:rsidRPr="001C6B3E">
        <w:rPr>
          <w:rFonts w:ascii="Tahoma" w:eastAsia="Tahoma" w:hAnsi="Tahoma" w:cs="Tahoma"/>
          <w:color w:val="FF0000"/>
          <w:sz w:val="20"/>
          <w:szCs w:val="20"/>
          <w:lang w:eastAsia="hr-HR"/>
        </w:rPr>
        <w:t xml:space="preserve">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kuna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C95664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26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.5</w:t>
      </w:r>
      <w:r w:rsidR="00C95664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60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,</w:t>
      </w:r>
      <w:r w:rsidR="00C95664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4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2 eura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, a podloga za ovu procjenu je upravo napravljeni rebalans Programa rada za 202</w:t>
      </w:r>
      <w:r w:rsidR="00130F61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2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godinu. </w:t>
      </w:r>
      <w:r w:rsidR="00E62B79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Ove godine nautički prihodi su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nadmašili sva očekivanja. </w:t>
      </w:r>
    </w:p>
    <w:p w14:paraId="368941E9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4AB259FE" w14:textId="77777777" w:rsidR="00E26E54" w:rsidRPr="001C6B3E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Ostali prihodi (javni pozivi i natječaji)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373330A7" w14:textId="01391534" w:rsidR="00E26E54" w:rsidRPr="001C6B3E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Iz državnog proračuna smo ove godine</w:t>
      </w:r>
      <w:r w:rsidR="00E62B79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dobili potporu za naše dvije tradicionalne manifestacije koje svake godine prijavljujemo Ministarstvu kulture i medija: „Susret dalmatinskih klapa“ i „Glumište pod murvom“. Naravno, prijavili smo se na isti natječaj i ove godine te u 202</w:t>
      </w:r>
      <w:r w:rsidR="00130F61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očekujemo potporu </w:t>
      </w:r>
      <w:r w:rsidR="00E62B79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oko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2</w:t>
      </w:r>
      <w:r w:rsidR="00E62B79"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0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.000,00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874402" w:rsidRPr="001C6B3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2.656,04</w:t>
      </w:r>
      <w:r w:rsidR="00874402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eura.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41DE462B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0736AEC0" w14:textId="77777777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PLANIRANE AKTIVNOSTI U 2022. GODINI: </w:t>
      </w:r>
    </w:p>
    <w:p w14:paraId="57DAA808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7A6D2227" w14:textId="7784D89D" w:rsidR="00E26E54" w:rsidRPr="001C6B3E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Ukupne aktivnosti u 202</w:t>
      </w:r>
      <w:r w:rsidR="00130F61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. godini planirali smo u iznosu od</w:t>
      </w:r>
      <w:r w:rsidR="00130F61" w:rsidRPr="001C6B3E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1.</w:t>
      </w:r>
      <w:r w:rsidR="00F76334" w:rsidRPr="001C6B3E">
        <w:rPr>
          <w:rFonts w:ascii="Tahoma" w:eastAsia="Tahoma" w:hAnsi="Tahoma" w:cs="Tahoma"/>
          <w:b/>
          <w:bCs/>
          <w:color w:val="000000"/>
          <w:sz w:val="20"/>
          <w:szCs w:val="20"/>
        </w:rPr>
        <w:t>061</w:t>
      </w:r>
      <w:r w:rsidR="00130F61" w:rsidRPr="001C6B3E">
        <w:rPr>
          <w:rFonts w:ascii="Tahoma" w:eastAsia="Tahoma" w:hAnsi="Tahoma" w:cs="Tahoma"/>
          <w:b/>
          <w:bCs/>
          <w:color w:val="000000"/>
          <w:sz w:val="20"/>
          <w:szCs w:val="20"/>
        </w:rPr>
        <w:t>,000,00/</w:t>
      </w:r>
      <w:r w:rsidR="00F76334" w:rsidRPr="001C6B3E">
        <w:rPr>
          <w:rFonts w:ascii="Tahoma" w:eastAsia="Tahoma" w:hAnsi="Tahoma" w:cs="Tahoma"/>
          <w:b/>
          <w:bCs/>
          <w:color w:val="000000"/>
          <w:sz w:val="20"/>
          <w:szCs w:val="20"/>
        </w:rPr>
        <w:t>140.903,05</w:t>
      </w:r>
    </w:p>
    <w:p w14:paraId="47C43DE9" w14:textId="77777777" w:rsidR="00E26E54" w:rsidRPr="00874402" w:rsidRDefault="00E26E54" w:rsidP="00E26E54">
      <w:pPr>
        <w:spacing w:after="0"/>
        <w:rPr>
          <w:rFonts w:ascii="Tahoma" w:eastAsia="Tahoma" w:hAnsi="Tahoma" w:cs="Tahoma"/>
          <w:color w:val="000000"/>
          <w:sz w:val="18"/>
          <w:szCs w:val="18"/>
          <w:lang w:eastAsia="hr-HR"/>
        </w:rPr>
      </w:pPr>
      <w:r w:rsidRPr="00874402">
        <w:rPr>
          <w:rFonts w:ascii="Tahoma" w:eastAsia="Tahoma" w:hAnsi="Tahoma" w:cs="Tahoma"/>
          <w:color w:val="000000"/>
          <w:sz w:val="18"/>
          <w:szCs w:val="18"/>
          <w:lang w:eastAsia="hr-HR"/>
        </w:rPr>
        <w:t xml:space="preserve"> </w:t>
      </w:r>
    </w:p>
    <w:p w14:paraId="4E87E457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4E4FCF7F" w14:textId="77777777" w:rsidR="00E26E54" w:rsidRPr="00E26E54" w:rsidRDefault="00E26E54" w:rsidP="00E26E54">
      <w:pPr>
        <w:spacing w:after="63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66D81892" w14:textId="77777777" w:rsidR="00E26E54" w:rsidRPr="00E26E54" w:rsidRDefault="00E26E54" w:rsidP="00E26E54">
      <w:pPr>
        <w:keepNext/>
        <w:keepLines/>
        <w:shd w:val="clear" w:color="auto" w:fill="CCFFCC"/>
        <w:spacing w:after="0"/>
        <w:ind w:right="15"/>
        <w:jc w:val="center"/>
        <w:outlineLvl w:val="0"/>
        <w:rPr>
          <w:rFonts w:ascii="Palatino Linotype" w:eastAsia="Palatino Linotype" w:hAnsi="Palatino Linotype" w:cs="Palatino Linotype"/>
          <w:b/>
          <w:color w:val="000000"/>
          <w:sz w:val="18"/>
          <w:lang w:eastAsia="hr-HR"/>
        </w:rPr>
      </w:pPr>
      <w:r w:rsidRPr="00E26E54">
        <w:rPr>
          <w:rFonts w:ascii="Arial" w:eastAsia="Arial" w:hAnsi="Arial" w:cs="Arial"/>
          <w:b/>
          <w:color w:val="000000"/>
          <w:sz w:val="24"/>
          <w:lang w:eastAsia="hr-HR"/>
        </w:rPr>
        <w:t xml:space="preserve">STRUKTURA PLANIRANJA- TABLIČNI PRIKAZ </w:t>
      </w:r>
    </w:p>
    <w:p w14:paraId="0B33864A" w14:textId="77777777" w:rsidR="00E26E54" w:rsidRPr="00E26E54" w:rsidRDefault="00E26E54" w:rsidP="00E26E54">
      <w:pPr>
        <w:shd w:val="clear" w:color="auto" w:fill="CCFFCC"/>
        <w:spacing w:after="0"/>
        <w:ind w:right="1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1"/>
          <w:lang w:eastAsia="hr-HR"/>
        </w:rPr>
        <w:t xml:space="preserve"> </w:t>
      </w:r>
    </w:p>
    <w:p w14:paraId="52B371EA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tbl>
      <w:tblPr>
        <w:tblStyle w:val="TableGrid"/>
        <w:tblW w:w="8992" w:type="dxa"/>
        <w:tblInd w:w="20" w:type="dxa"/>
        <w:tblCellMar>
          <w:top w:w="52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1111"/>
        <w:gridCol w:w="4554"/>
        <w:gridCol w:w="3327"/>
      </w:tblGrid>
      <w:tr w:rsidR="00F76334" w:rsidRPr="00E26E54" w14:paraId="0FF7FBF3" w14:textId="77777777" w:rsidTr="0076132F">
        <w:trPr>
          <w:trHeight w:val="66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FE37" w14:textId="77777777" w:rsidR="00E26E54" w:rsidRPr="00E26E54" w:rsidRDefault="00E26E54" w:rsidP="00E26E54">
            <w:pPr>
              <w:ind w:right="6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14:paraId="51966683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redni broj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3F6" w14:textId="77777777" w:rsidR="00E26E54" w:rsidRPr="00E26E54" w:rsidRDefault="00E26E54" w:rsidP="00E26E54">
            <w:pPr>
              <w:ind w:right="10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14:paraId="79BE3C12" w14:textId="77777777" w:rsidR="00E26E54" w:rsidRPr="00E26E54" w:rsidRDefault="00E26E54" w:rsidP="00E26E54">
            <w:pPr>
              <w:ind w:right="73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Opis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783A" w14:textId="2168AE32" w:rsidR="00E26E54" w:rsidRPr="00E26E54" w:rsidRDefault="00E26E54" w:rsidP="00E26E54">
            <w:pPr>
              <w:ind w:right="94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planirano </w:t>
            </w:r>
            <w:r w:rsidR="00654DE5">
              <w:rPr>
                <w:rFonts w:ascii="Tahoma" w:eastAsia="Tahoma" w:hAnsi="Tahoma" w:cs="Tahoma"/>
                <w:b/>
                <w:color w:val="000000"/>
                <w:sz w:val="20"/>
              </w:rPr>
              <w:t>kune</w:t>
            </w:r>
            <w:r w:rsidR="00D85173">
              <w:rPr>
                <w:rFonts w:ascii="Tahoma" w:eastAsia="Tahoma" w:hAnsi="Tahoma" w:cs="Tahoma"/>
                <w:b/>
                <w:color w:val="000000"/>
                <w:sz w:val="20"/>
              </w:rPr>
              <w:t>/</w:t>
            </w:r>
            <w:r w:rsidR="00654DE5">
              <w:rPr>
                <w:rFonts w:ascii="Tahoma" w:eastAsia="Tahoma" w:hAnsi="Tahoma" w:cs="Tahoma"/>
                <w:b/>
                <w:color w:val="000000"/>
                <w:sz w:val="20"/>
              </w:rPr>
              <w:t>euri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32DF160B" w14:textId="77777777" w:rsidTr="0076132F">
        <w:trPr>
          <w:trHeight w:val="28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7895991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I.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B3DE3A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PRIHODI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5408B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79C1A1AF" w14:textId="77777777" w:rsidTr="0076132F">
        <w:trPr>
          <w:trHeight w:val="73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7B5D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1. </w:t>
            </w:r>
          </w:p>
          <w:p w14:paraId="24527F12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1.1 </w:t>
            </w:r>
          </w:p>
          <w:p w14:paraId="0BE198AE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1.2.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F51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IZVORNI PRIHODI  </w:t>
            </w:r>
          </w:p>
          <w:p w14:paraId="0189882B" w14:textId="77777777" w:rsidR="00E26E54" w:rsidRPr="00E26E54" w:rsidRDefault="00E26E54" w:rsidP="00E26E54">
            <w:pPr>
              <w:numPr>
                <w:ilvl w:val="0"/>
                <w:numId w:val="4"/>
              </w:numPr>
              <w:spacing w:line="248" w:lineRule="auto"/>
              <w:ind w:hanging="134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turistička pristojba </w:t>
            </w:r>
          </w:p>
          <w:p w14:paraId="1439830F" w14:textId="77777777" w:rsidR="00E26E54" w:rsidRPr="00E26E54" w:rsidRDefault="00E26E54" w:rsidP="00E26E54">
            <w:pPr>
              <w:numPr>
                <w:ilvl w:val="0"/>
                <w:numId w:val="4"/>
              </w:numPr>
              <w:spacing w:line="248" w:lineRule="auto"/>
              <w:ind w:hanging="134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članarina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9B15" w14:textId="44030DE9" w:rsidR="00E26E54" w:rsidRPr="00E26E54" w:rsidRDefault="00E26E54" w:rsidP="00E26E54">
            <w:pPr>
              <w:ind w:right="7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5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60.000,00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/74.369,18</w:t>
            </w:r>
            <w:r w:rsidR="00D85173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  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  <w:p w14:paraId="3DFB68A8" w14:textId="0CEED536" w:rsidR="00E26E54" w:rsidRPr="00E26E54" w:rsidRDefault="00E26E54" w:rsidP="00E26E54">
            <w:pPr>
              <w:ind w:right="73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  <w:r w:rsidRPr="00E26E54">
              <w:rPr>
                <w:rFonts w:ascii="Tahoma" w:eastAsia="Tahoma" w:hAnsi="Tahoma" w:cs="Tahoma"/>
                <w:color w:val="000000"/>
                <w:sz w:val="20"/>
              </w:rPr>
              <w:t>00.000,00</w:t>
            </w:r>
            <w:r w:rsidR="000236BE">
              <w:rPr>
                <w:rFonts w:ascii="Tahoma" w:eastAsia="Tahoma" w:hAnsi="Tahoma" w:cs="Tahoma"/>
                <w:color w:val="000000"/>
                <w:sz w:val="20"/>
              </w:rPr>
              <w:t>/66.401,06</w:t>
            </w: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14:paraId="70EAC62D" w14:textId="2AAA7912" w:rsidR="00E26E54" w:rsidRPr="00E26E54" w:rsidRDefault="00E26E54" w:rsidP="00E26E54">
            <w:pPr>
              <w:ind w:right="73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>60.000,00</w:t>
            </w:r>
            <w:r w:rsidR="000236BE">
              <w:rPr>
                <w:rFonts w:ascii="Tahoma" w:eastAsia="Tahoma" w:hAnsi="Tahoma" w:cs="Tahoma"/>
                <w:color w:val="000000"/>
                <w:sz w:val="20"/>
              </w:rPr>
              <w:t>/7.968,12</w:t>
            </w: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044FE4D1" w14:textId="77777777" w:rsidTr="0076132F">
        <w:trPr>
          <w:trHeight w:val="7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1CD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2. </w:t>
            </w:r>
          </w:p>
          <w:p w14:paraId="739FE64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2.1. </w:t>
            </w:r>
          </w:p>
          <w:p w14:paraId="5851089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2.2.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F6C1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PRIHODI IZ PRORAČUNA GRADA SKRADINA </w:t>
            </w:r>
          </w:p>
          <w:p w14:paraId="73DE18C9" w14:textId="77777777" w:rsidR="00E26E54" w:rsidRPr="00E26E54" w:rsidRDefault="00E26E54" w:rsidP="00E26E54">
            <w:pPr>
              <w:numPr>
                <w:ilvl w:val="0"/>
                <w:numId w:val="5"/>
              </w:numPr>
              <w:spacing w:line="248" w:lineRule="auto"/>
              <w:ind w:hanging="134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za Skradinsko kulturno ljeto </w:t>
            </w:r>
          </w:p>
          <w:p w14:paraId="2A69CC95" w14:textId="77777777" w:rsidR="00E26E54" w:rsidRPr="00E26E54" w:rsidRDefault="00E26E54" w:rsidP="00E26E54">
            <w:pPr>
              <w:numPr>
                <w:ilvl w:val="0"/>
                <w:numId w:val="5"/>
              </w:numPr>
              <w:spacing w:line="248" w:lineRule="auto"/>
              <w:ind w:hanging="134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za ostale programske aktivnosti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49D2" w14:textId="1B80048A" w:rsidR="00E26E54" w:rsidRPr="00E26E54" w:rsidRDefault="00F47468" w:rsidP="00F47468">
            <w:pPr>
              <w:spacing w:after="2" w:line="238" w:lineRule="auto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               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300.000,00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/39.840,63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                     </w:t>
            </w:r>
            <w:r w:rsidR="00E26E54" w:rsidRPr="00E26E54">
              <w:rPr>
                <w:rFonts w:ascii="Tahoma" w:eastAsia="Tahoma" w:hAnsi="Tahoma" w:cs="Tahoma"/>
                <w:color w:val="000000"/>
                <w:sz w:val="20"/>
              </w:rPr>
              <w:t>180.000,00</w:t>
            </w:r>
            <w:r w:rsidR="000236BE">
              <w:rPr>
                <w:rFonts w:ascii="Tahoma" w:eastAsia="Tahoma" w:hAnsi="Tahoma" w:cs="Tahoma"/>
                <w:color w:val="000000"/>
                <w:sz w:val="20"/>
              </w:rPr>
              <w:t>/23.904,38</w:t>
            </w:r>
            <w:r w:rsidR="00E26E54"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14:paraId="4C4EC106" w14:textId="6D48878B" w:rsidR="00E26E54" w:rsidRPr="00E26E54" w:rsidRDefault="00E26E54" w:rsidP="00E26E54">
            <w:pPr>
              <w:ind w:right="73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  <w:r w:rsidRPr="00E26E54">
              <w:rPr>
                <w:rFonts w:ascii="Tahoma" w:eastAsia="Tahoma" w:hAnsi="Tahoma" w:cs="Tahoma"/>
                <w:color w:val="000000"/>
                <w:sz w:val="20"/>
              </w:rPr>
              <w:t>.000,00</w:t>
            </w:r>
            <w:r w:rsidR="000236BE">
              <w:rPr>
                <w:rFonts w:ascii="Tahoma" w:eastAsia="Tahoma" w:hAnsi="Tahoma" w:cs="Tahoma"/>
                <w:color w:val="000000"/>
                <w:sz w:val="20"/>
              </w:rPr>
              <w:t>/15.936,25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13EC4129" w14:textId="77777777" w:rsidTr="0076132F">
        <w:trPr>
          <w:trHeight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CD0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3.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CB6D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PRIHODI OD SUSTAVA TURISTIČKIH ZAJEDNICA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9CA" w14:textId="13925621" w:rsidR="00E26E54" w:rsidRPr="00E26E54" w:rsidRDefault="00E26E54" w:rsidP="00E26E54">
            <w:pPr>
              <w:ind w:right="7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50.000,00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/6.640,10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5E3B578B" w14:textId="77777777" w:rsidTr="0076132F">
        <w:trPr>
          <w:trHeight w:val="2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6CE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4.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BDC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PRENESENI PRIHOD IZ PRETHODNE GODINE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19D2" w14:textId="4C71A83A" w:rsidR="00E26E54" w:rsidRPr="00E26E54" w:rsidRDefault="000236BE" w:rsidP="00E26E54">
            <w:pPr>
              <w:ind w:right="73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</w:t>
            </w:r>
            <w:r w:rsidR="00F76334">
              <w:rPr>
                <w:rFonts w:ascii="Tahoma" w:eastAsia="Tahoma" w:hAnsi="Tahoma" w:cs="Tahoma"/>
                <w:b/>
                <w:color w:val="000000"/>
                <w:sz w:val="20"/>
              </w:rPr>
              <w:t>00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.000,0</w:t>
            </w:r>
            <w:r w:rsidR="00E26E54">
              <w:rPr>
                <w:rFonts w:ascii="Tahoma" w:eastAsia="Tahoma" w:hAnsi="Tahoma" w:cs="Tahoma"/>
                <w:b/>
                <w:color w:val="000000"/>
                <w:sz w:val="20"/>
              </w:rPr>
              <w:t>0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/</w:t>
            </w:r>
            <w:r w:rsidR="00117803">
              <w:rPr>
                <w:rFonts w:ascii="Tahoma" w:eastAsia="Tahoma" w:hAnsi="Tahoma" w:cs="Tahoma"/>
                <w:b/>
                <w:color w:val="000000"/>
                <w:sz w:val="20"/>
              </w:rPr>
              <w:t>32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.</w:t>
            </w:r>
            <w:r w:rsidR="00117803">
              <w:rPr>
                <w:rFonts w:ascii="Tahoma" w:eastAsia="Tahoma" w:hAnsi="Tahoma" w:cs="Tahoma"/>
                <w:b/>
                <w:color w:val="000000"/>
                <w:sz w:val="20"/>
              </w:rPr>
              <w:t>536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,</w:t>
            </w:r>
            <w:r w:rsidR="00117803">
              <w:rPr>
                <w:rFonts w:ascii="Tahoma" w:eastAsia="Tahoma" w:hAnsi="Tahoma" w:cs="Tahoma"/>
                <w:b/>
                <w:color w:val="000000"/>
                <w:sz w:val="20"/>
              </w:rPr>
              <w:t>5</w:t>
            </w:r>
            <w:r w:rsidR="00130F61">
              <w:rPr>
                <w:rFonts w:ascii="Tahoma" w:eastAsia="Tahoma" w:hAnsi="Tahoma" w:cs="Tahoma"/>
                <w:b/>
                <w:color w:val="000000"/>
                <w:sz w:val="20"/>
              </w:rPr>
              <w:t>2</w:t>
            </w:r>
          </w:p>
        </w:tc>
      </w:tr>
      <w:tr w:rsidR="00F76334" w:rsidRPr="00E26E54" w14:paraId="1F42CAE4" w14:textId="77777777" w:rsidTr="0076132F">
        <w:trPr>
          <w:trHeight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499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5.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D98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OSTALI PRIHODI (JAVNI POZIVI I NATJEČAJI)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DD11" w14:textId="70A4542A" w:rsidR="00E26E54" w:rsidRPr="00E26E54" w:rsidRDefault="00E26E54" w:rsidP="00E26E54">
            <w:pPr>
              <w:ind w:right="7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2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0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/2.656,04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70B7C8CA" w14:textId="77777777" w:rsidTr="0076132F">
        <w:trPr>
          <w:trHeight w:val="83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E1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AA37" w14:textId="77777777" w:rsidR="00E26E54" w:rsidRPr="00E26E54" w:rsidRDefault="00E26E54" w:rsidP="00E26E54">
            <w:pPr>
              <w:spacing w:after="20"/>
              <w:ind w:right="1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  <w:p w14:paraId="34ACBC0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UKUPNI PRIHODI </w:t>
            </w:r>
          </w:p>
          <w:p w14:paraId="61B5126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346" w14:textId="51A3D5FF" w:rsidR="00E26E54" w:rsidRDefault="00E26E54" w:rsidP="00F47468">
            <w:pPr>
              <w:spacing w:after="20"/>
              <w:jc w:val="center"/>
              <w:rPr>
                <w:rFonts w:ascii="Tahoma" w:eastAsia="Tahoma" w:hAnsi="Tahoma" w:cs="Tahoma"/>
                <w:b/>
                <w:color w:val="000000"/>
                <w:sz w:val="20"/>
              </w:rPr>
            </w:pPr>
          </w:p>
          <w:p w14:paraId="155566C4" w14:textId="08B48053" w:rsidR="00F47468" w:rsidRPr="00E26E54" w:rsidRDefault="00F47468" w:rsidP="00F47468">
            <w:pPr>
              <w:spacing w:after="20"/>
              <w:jc w:val="center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r w:rsidRPr="00F47468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1.</w:t>
            </w:r>
            <w:r w:rsidR="00F76334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130</w:t>
            </w:r>
            <w:r w:rsidRPr="00F47468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,</w:t>
            </w:r>
            <w:r w:rsidR="000236BE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000,00/15</w:t>
            </w:r>
            <w:r w:rsidR="00F76334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0</w:t>
            </w:r>
            <w:r w:rsidR="000236BE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.0</w:t>
            </w:r>
            <w:r w:rsidR="00F76334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66</w:t>
            </w:r>
            <w:r w:rsidR="000236BE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,4</w:t>
            </w:r>
            <w:r w:rsidR="00F76334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0</w:t>
            </w:r>
          </w:p>
          <w:p w14:paraId="2A9D544D" w14:textId="683D85CD" w:rsidR="00E26E54" w:rsidRPr="00E26E54" w:rsidRDefault="00E26E54" w:rsidP="00E26E54">
            <w:pPr>
              <w:ind w:right="6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</w:tr>
      <w:tr w:rsidR="00F76334" w:rsidRPr="00E26E54" w14:paraId="4EA0F4BF" w14:textId="77777777" w:rsidTr="0076132F">
        <w:trPr>
          <w:trHeight w:val="29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59EDDC6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II</w:t>
            </w: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AEE07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AKTIVNOSTI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1E58EB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5E5F6DEF" w14:textId="77777777" w:rsidTr="0076132F">
        <w:trPr>
          <w:trHeight w:val="25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1D4E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1.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EB9D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ISTRAŽIVANJE I STRATEŠKO PLANIRANJE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BB4E" w14:textId="77777777" w:rsidR="00E26E54" w:rsidRPr="00E26E54" w:rsidRDefault="00E26E54" w:rsidP="00E26E54">
            <w:pPr>
              <w:ind w:right="71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0,00 </w:t>
            </w:r>
          </w:p>
        </w:tc>
      </w:tr>
      <w:tr w:rsidR="00F76334" w:rsidRPr="00E26E54" w14:paraId="27E92617" w14:textId="77777777" w:rsidTr="0076132F">
        <w:trPr>
          <w:trHeight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586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2.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DE9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RAZVOJ TURISTIČKOG PROIZVODA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C310" w14:textId="072D4348" w:rsidR="00E26E54" w:rsidRPr="00E26E54" w:rsidRDefault="00F47468" w:rsidP="00E26E54">
            <w:pPr>
              <w:ind w:right="73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40</w:t>
            </w:r>
            <w:r w:rsidR="00654DE5">
              <w:rPr>
                <w:rFonts w:ascii="Tahoma" w:eastAsia="Tahoma" w:hAnsi="Tahoma" w:cs="Tahoma"/>
                <w:b/>
                <w:color w:val="000000"/>
                <w:sz w:val="20"/>
              </w:rPr>
              <w:t>1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.000,00</w:t>
            </w:r>
            <w:r w:rsidR="00654DE5">
              <w:rPr>
                <w:rFonts w:ascii="Tahoma" w:eastAsia="Tahoma" w:hAnsi="Tahoma" w:cs="Tahoma"/>
                <w:b/>
                <w:color w:val="000000"/>
                <w:sz w:val="20"/>
              </w:rPr>
              <w:t>/53.253,65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238A4C0E" w14:textId="77777777" w:rsidTr="0076132F">
        <w:trPr>
          <w:trHeight w:val="2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FBB3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lastRenderedPageBreak/>
              <w:t xml:space="preserve">3.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D67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KOMUNIKACIJA I OGLAŠAVANJE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EA1" w14:textId="47DB4F0F" w:rsidR="00E26E54" w:rsidRPr="00E26E54" w:rsidRDefault="00130F61" w:rsidP="00E26E54">
            <w:pPr>
              <w:ind w:right="73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380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/53.120,84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668ED5CD" w14:textId="77777777" w:rsidTr="0076132F">
        <w:trPr>
          <w:trHeight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685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4. 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8E5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DESTINACIJSKI MENADŽMENT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845" w14:textId="249DD3B7" w:rsidR="00E26E54" w:rsidRPr="00E26E54" w:rsidRDefault="00E26E54" w:rsidP="00E26E54">
            <w:pPr>
              <w:ind w:right="7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12.000,00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/1.593,62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10322A74" w14:textId="77777777" w:rsidTr="0076132F">
        <w:trPr>
          <w:trHeight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62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5.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B99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ČLANSTVO U STRUKOVNIM ORGANIZACIJAMA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FDD9" w14:textId="42C90A32" w:rsidR="00E26E54" w:rsidRPr="00E26E54" w:rsidRDefault="00E26E54" w:rsidP="00E26E54">
            <w:pPr>
              <w:ind w:right="71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4.000,00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/531,20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66B1CC15" w14:textId="77777777" w:rsidTr="0076132F">
        <w:trPr>
          <w:trHeight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559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6.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7D91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ADMINISTRATIVNI POSLOVI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D2F6" w14:textId="0713BA72" w:rsidR="00E26E54" w:rsidRPr="00E26E54" w:rsidRDefault="00F76334" w:rsidP="00E26E54">
            <w:pPr>
              <w:ind w:right="7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254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/45.683,93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6E8F6203" w14:textId="77777777" w:rsidTr="0076132F">
        <w:trPr>
          <w:trHeight w:val="2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329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7.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784A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REZERVA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A51E" w14:textId="370C69AA" w:rsidR="00E26E54" w:rsidRPr="00E26E54" w:rsidRDefault="00E26E54" w:rsidP="00E26E54">
            <w:pPr>
              <w:ind w:right="7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10.000,00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/1.328,02</w:t>
            </w: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</w:tr>
      <w:tr w:rsidR="00F76334" w:rsidRPr="00E26E54" w14:paraId="2D3DDAA6" w14:textId="77777777" w:rsidTr="0076132F">
        <w:trPr>
          <w:trHeight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FF82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8.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DFCA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POKRIVANJE MANJKA IZ PRETHODNE GODINE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1FC0" w14:textId="77777777" w:rsidR="00E26E54" w:rsidRPr="00E26E54" w:rsidRDefault="00E26E54" w:rsidP="00E26E54">
            <w:pPr>
              <w:ind w:right="71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0,00 </w:t>
            </w:r>
          </w:p>
        </w:tc>
      </w:tr>
      <w:tr w:rsidR="00F76334" w:rsidRPr="00E26E54" w14:paraId="7DCBDFDC" w14:textId="77777777" w:rsidTr="0076132F">
        <w:trPr>
          <w:trHeight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DA3D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9.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1805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VRAĆANJE DUGA T.P. GRADU SKRADINU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6B0F" w14:textId="55A9A17B" w:rsidR="00E26E54" w:rsidRPr="000236BE" w:rsidRDefault="000236BE" w:rsidP="00E26E54">
            <w:pPr>
              <w:ind w:right="74"/>
              <w:jc w:val="right"/>
              <w:rPr>
                <w:rFonts w:ascii="Tahoma" w:eastAsia="Tahoma" w:hAnsi="Tahoma" w:cs="Tahoma"/>
                <w:sz w:val="18"/>
              </w:rPr>
            </w:pPr>
            <w:r w:rsidRPr="000236BE">
              <w:rPr>
                <w:rFonts w:ascii="Tahoma" w:eastAsia="Tahoma" w:hAnsi="Tahoma" w:cs="Tahoma"/>
                <w:b/>
                <w:sz w:val="20"/>
              </w:rPr>
              <w:t>0</w:t>
            </w:r>
            <w:r w:rsidR="00E26E54" w:rsidRPr="000236BE">
              <w:rPr>
                <w:rFonts w:ascii="Tahoma" w:eastAsia="Tahoma" w:hAnsi="Tahoma" w:cs="Tahoma"/>
                <w:b/>
                <w:sz w:val="20"/>
              </w:rPr>
              <w:t xml:space="preserve">.00,00 </w:t>
            </w:r>
          </w:p>
        </w:tc>
      </w:tr>
      <w:tr w:rsidR="00F76334" w:rsidRPr="00E26E54" w14:paraId="0CECCD07" w14:textId="77777777" w:rsidTr="0076132F">
        <w:trPr>
          <w:trHeight w:val="83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EAB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489E" w14:textId="77777777" w:rsidR="00E26E54" w:rsidRPr="00E26E54" w:rsidRDefault="00E26E54" w:rsidP="00E26E54">
            <w:pPr>
              <w:spacing w:after="17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  <w:p w14:paraId="0EF2C2F2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UKUPNO AKTIVNOSTI </w:t>
            </w:r>
          </w:p>
          <w:p w14:paraId="122D86F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B5C0" w14:textId="77777777" w:rsidR="00E26E54" w:rsidRPr="00E26E54" w:rsidRDefault="00E26E54" w:rsidP="00E26E54">
            <w:pPr>
              <w:spacing w:after="17"/>
              <w:ind w:right="1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  <w:p w14:paraId="450C88E7" w14:textId="2AEDD862" w:rsidR="00E26E54" w:rsidRPr="000236BE" w:rsidRDefault="000236BE" w:rsidP="00E26E54">
            <w:pPr>
              <w:ind w:right="69"/>
              <w:jc w:val="right"/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</w:pPr>
            <w:bookmarkStart w:id="0" w:name="_Hlk121681600"/>
            <w:r w:rsidRPr="000236BE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1.</w:t>
            </w:r>
            <w:r w:rsidR="00F76334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061</w:t>
            </w:r>
            <w:r w:rsidRPr="000236BE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,000,00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/1</w:t>
            </w:r>
            <w:r w:rsidR="00F76334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40.903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,</w:t>
            </w:r>
            <w:bookmarkEnd w:id="0"/>
            <w:r w:rsidR="00F76334">
              <w:rPr>
                <w:rFonts w:ascii="Tahoma" w:eastAsia="Tahoma" w:hAnsi="Tahoma" w:cs="Tahoma"/>
                <w:b/>
                <w:bCs/>
                <w:color w:val="000000"/>
                <w:sz w:val="24"/>
                <w:szCs w:val="24"/>
              </w:rPr>
              <w:t>05</w:t>
            </w:r>
          </w:p>
        </w:tc>
      </w:tr>
    </w:tbl>
    <w:p w14:paraId="7382477A" w14:textId="77777777" w:rsidR="00E26E54" w:rsidRPr="00E26E54" w:rsidRDefault="00E26E54" w:rsidP="00E26E54">
      <w:pPr>
        <w:spacing w:after="211"/>
        <w:ind w:right="114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2"/>
          <w:lang w:eastAsia="hr-HR"/>
        </w:rPr>
        <w:t xml:space="preserve"> </w:t>
      </w:r>
    </w:p>
    <w:p w14:paraId="67FD0D87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71FCD7C5" w14:textId="77777777" w:rsidR="00E26E54" w:rsidRPr="00E26E54" w:rsidRDefault="00E26E54" w:rsidP="00E26E54">
      <w:pPr>
        <w:shd w:val="clear" w:color="auto" w:fill="CCFFCC"/>
        <w:spacing w:after="0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 xml:space="preserve">III. MODEL I STRUKTURA GODIŠNJEG PROGRAMA RADA- opisni dio </w:t>
      </w:r>
    </w:p>
    <w:p w14:paraId="0BEE97B5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5B3EA709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0D9AEB86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u w:val="single" w:color="000000"/>
          <w:lang w:eastAsia="hr-HR"/>
        </w:rPr>
        <w:t>Uvod u program rada: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0B4A32B3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3887A74A" w14:textId="6B02C8E4" w:rsidR="00E26E54" w:rsidRPr="001C6B3E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Iako još uvijek ne znamo koliko zahtjevna će biti sljedeća 202</w:t>
      </w:r>
      <w:r w:rsidR="00E62B79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godina, potrebno je izvršiti sve pripremne radnje kako bismo bili što spremniji dočekali sve ono nepredvidivo što je pred nama. </w:t>
      </w:r>
    </w:p>
    <w:p w14:paraId="47298671" w14:textId="650C2FF2" w:rsidR="00E26E54" w:rsidRPr="001C6B3E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Osnovni kratkoročni strateški ciljevi koje Turistička zajednica Grada Skradina postavlja u sljedećoj godini su uska suradnja s Gradom u pogledu svih odluka koje će biti potrebno spremno donijeti i/ili mijenjati</w:t>
      </w:r>
      <w:r w:rsidR="00CA0AAE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kao što su: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povećanje prosječnog boravka gosta, daljnje povećanje izvornih prihoda te aktivno sudjelovanje u promocijama putem interneta i društvenih mreža za sve postojeće i nove goste na području Grada Skradina. </w:t>
      </w:r>
    </w:p>
    <w:p w14:paraId="1F177E9C" w14:textId="6A93A39B" w:rsidR="00E26E54" w:rsidRPr="001C6B3E" w:rsidRDefault="00E26E54" w:rsidP="00D85173">
      <w:pPr>
        <w:rPr>
          <w:rFonts w:ascii="Arial" w:eastAsia="Calibri" w:hAnsi="Arial" w:cs="Arial"/>
          <w:bCs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U dugoročne ciljeve svakako spada daljnji porast smještajnih kapaciteta, popravljanje strukture postojećih, porast prihoda i oporavak tržišta dalekih destinacija, uvođenje novih proizvoda samostalno i uz pomoć RTZ Šibensko</w:t>
      </w:r>
      <w:r w:rsidR="00CA0AAE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-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kninske županije, jačanje ponude u pred i posezoni, upravljanje kvalitetom u destinaciji, uključivanje u nove tehnologije i korištenje istih</w:t>
      </w:r>
      <w:r w:rsidR="00CA0AAE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Od strateških dokumenata, oslanjamo se na Master plan turizma Šibensko-kninske županije i Strategiju razvoja Grada Skradina</w:t>
      </w:r>
      <w:r w:rsidRPr="001C6B3E">
        <w:rPr>
          <w:rFonts w:ascii="Tahoma" w:eastAsia="Tahoma" w:hAnsi="Tahoma" w:cs="Tahoma"/>
          <w:color w:val="FF0000"/>
          <w:sz w:val="20"/>
          <w:szCs w:val="20"/>
          <w:lang w:eastAsia="hr-HR"/>
        </w:rPr>
        <w:t xml:space="preserve">. </w:t>
      </w: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>U 202</w:t>
      </w:r>
      <w:r w:rsidR="00CA0AAE" w:rsidRPr="001C6B3E">
        <w:rPr>
          <w:rFonts w:ascii="Tahoma" w:eastAsia="Tahoma" w:hAnsi="Tahoma" w:cs="Tahoma"/>
          <w:bCs/>
          <w:sz w:val="20"/>
          <w:szCs w:val="20"/>
          <w:lang w:eastAsia="hr-HR"/>
        </w:rPr>
        <w:t>2</w:t>
      </w: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 xml:space="preserve"> . godini zaključno s </w:t>
      </w:r>
      <w:r w:rsidR="00D85173" w:rsidRPr="001C6B3E">
        <w:rPr>
          <w:rFonts w:ascii="Tahoma" w:eastAsia="Tahoma" w:hAnsi="Tahoma" w:cs="Tahoma"/>
          <w:bCs/>
          <w:sz w:val="20"/>
          <w:szCs w:val="20"/>
          <w:lang w:eastAsia="hr-HR"/>
        </w:rPr>
        <w:t>6</w:t>
      </w: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 xml:space="preserve">. prosincem na području TZ Grada Skradina boravilo je ukupno </w:t>
      </w:r>
      <w:r w:rsidR="00D85173" w:rsidRPr="001C6B3E">
        <w:rPr>
          <w:rFonts w:ascii="Arial" w:hAnsi="Arial" w:cs="Arial"/>
          <w:bCs/>
          <w:sz w:val="20"/>
          <w:szCs w:val="20"/>
        </w:rPr>
        <w:t xml:space="preserve">19777 </w:t>
      </w: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>domaćih i stranih turista koji su ostvarili</w:t>
      </w:r>
      <w:r w:rsidR="00D85173" w:rsidRPr="001C6B3E">
        <w:rPr>
          <w:rFonts w:ascii="Tahoma" w:eastAsia="Tahoma" w:hAnsi="Tahoma" w:cs="Tahoma"/>
          <w:bCs/>
          <w:sz w:val="20"/>
          <w:szCs w:val="20"/>
          <w:lang w:eastAsia="hr-HR"/>
        </w:rPr>
        <w:t xml:space="preserve"> </w:t>
      </w:r>
      <w:r w:rsidR="00D85173" w:rsidRPr="001C6B3E">
        <w:rPr>
          <w:rFonts w:ascii="Arial" w:eastAsia="Calibri" w:hAnsi="Arial" w:cs="Arial"/>
          <w:bCs/>
          <w:sz w:val="20"/>
          <w:szCs w:val="20"/>
          <w:lang w:eastAsia="hr-HR"/>
        </w:rPr>
        <w:t>52763</w:t>
      </w: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 xml:space="preserve"> noćenja što je </w:t>
      </w:r>
      <w:r w:rsidR="00D85173" w:rsidRPr="001C6B3E">
        <w:rPr>
          <w:rFonts w:ascii="Tahoma" w:eastAsia="Tahoma" w:hAnsi="Tahoma" w:cs="Tahoma"/>
          <w:bCs/>
          <w:sz w:val="20"/>
          <w:szCs w:val="20"/>
          <w:lang w:eastAsia="hr-HR"/>
        </w:rPr>
        <w:t>132</w:t>
      </w: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>,</w:t>
      </w:r>
      <w:r w:rsidR="00D85173" w:rsidRPr="001C6B3E">
        <w:rPr>
          <w:rFonts w:ascii="Tahoma" w:eastAsia="Tahoma" w:hAnsi="Tahoma" w:cs="Tahoma"/>
          <w:bCs/>
          <w:sz w:val="20"/>
          <w:szCs w:val="20"/>
          <w:lang w:eastAsia="hr-HR"/>
        </w:rPr>
        <w:t xml:space="preserve">98 </w:t>
      </w: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 xml:space="preserve"> posto više u odnosu na 202</w:t>
      </w:r>
      <w:r w:rsidR="00D85173" w:rsidRPr="001C6B3E">
        <w:rPr>
          <w:rFonts w:ascii="Tahoma" w:eastAsia="Tahoma" w:hAnsi="Tahoma" w:cs="Tahoma"/>
          <w:bCs/>
          <w:sz w:val="20"/>
          <w:szCs w:val="20"/>
          <w:lang w:eastAsia="hr-HR"/>
        </w:rPr>
        <w:t>1</w:t>
      </w: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>. godinu. Dolasci su 92,38 posto veći u odnosu na lanjsku godinu. Svakako bismo željeli da se u 202</w:t>
      </w:r>
      <w:r w:rsidR="00D85173" w:rsidRPr="001C6B3E">
        <w:rPr>
          <w:rFonts w:ascii="Tahoma" w:eastAsia="Tahoma" w:hAnsi="Tahoma" w:cs="Tahoma"/>
          <w:bCs/>
          <w:sz w:val="20"/>
          <w:szCs w:val="20"/>
          <w:lang w:eastAsia="hr-HR"/>
        </w:rPr>
        <w:t>3</w:t>
      </w: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 xml:space="preserve">. </w:t>
      </w:r>
      <w:r w:rsidR="00D85173" w:rsidRPr="001C6B3E">
        <w:rPr>
          <w:rFonts w:ascii="Tahoma" w:eastAsia="Tahoma" w:hAnsi="Tahoma" w:cs="Tahoma"/>
          <w:bCs/>
          <w:sz w:val="20"/>
          <w:szCs w:val="20"/>
          <w:lang w:eastAsia="hr-HR"/>
        </w:rPr>
        <w:t>poveća broj turista u predsezoni i posezoni.</w:t>
      </w:r>
    </w:p>
    <w:p w14:paraId="6360ED2D" w14:textId="3CF86872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bCs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Cs/>
          <w:sz w:val="20"/>
          <w:szCs w:val="20"/>
          <w:lang w:eastAsia="hr-HR"/>
        </w:rPr>
        <w:t xml:space="preserve">Prosječno trajanje boravka gosta bilo je 2 i pol dana, smatramo da smo već ostvarili neke preduvjete za povećanjem boravka turista i nadamo se da ćemo dogodine nastaviti uzlaznom putanjom. </w:t>
      </w:r>
    </w:p>
    <w:p w14:paraId="1877D4A1" w14:textId="77777777" w:rsidR="00E26E54" w:rsidRPr="00073630" w:rsidRDefault="00E26E54" w:rsidP="00E26E54">
      <w:pPr>
        <w:spacing w:after="78"/>
        <w:rPr>
          <w:rFonts w:ascii="Tahoma" w:eastAsia="Tahoma" w:hAnsi="Tahoma" w:cs="Tahoma"/>
          <w:bCs/>
          <w:sz w:val="18"/>
          <w:lang w:eastAsia="hr-HR"/>
        </w:rPr>
      </w:pPr>
      <w:r w:rsidRPr="00073630">
        <w:rPr>
          <w:rFonts w:ascii="Tahoma" w:eastAsia="Tahoma" w:hAnsi="Tahoma" w:cs="Tahoma"/>
          <w:bCs/>
          <w:sz w:val="18"/>
          <w:lang w:eastAsia="hr-HR"/>
        </w:rPr>
        <w:t xml:space="preserve"> </w:t>
      </w:r>
    </w:p>
    <w:p w14:paraId="4824F2F0" w14:textId="77777777" w:rsidR="00E26E54" w:rsidRPr="00E26E54" w:rsidRDefault="00E26E54" w:rsidP="00E26E54">
      <w:pPr>
        <w:keepNext/>
        <w:keepLines/>
        <w:spacing w:after="0"/>
        <w:ind w:right="28"/>
        <w:jc w:val="center"/>
        <w:outlineLvl w:val="0"/>
        <w:rPr>
          <w:rFonts w:ascii="Palatino Linotype" w:eastAsia="Palatino Linotype" w:hAnsi="Palatino Linotype" w:cs="Palatino Linotype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8"/>
          <w:lang w:eastAsia="hr-HR"/>
        </w:rPr>
        <w:t xml:space="preserve">TURISTIČKA ZAJEDNICA GRADA SKRADINA </w:t>
      </w:r>
    </w:p>
    <w:p w14:paraId="4C88C1D8" w14:textId="77777777" w:rsidR="00E26E54" w:rsidRPr="00E26E54" w:rsidRDefault="00E26E54" w:rsidP="00E26E54">
      <w:pPr>
        <w:spacing w:after="0"/>
        <w:ind w:right="26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 xml:space="preserve">(pojedinačno planirani zadaci prema aktivnostima) </w:t>
      </w:r>
    </w:p>
    <w:p w14:paraId="35816172" w14:textId="77777777" w:rsidR="00E26E54" w:rsidRPr="00E26E54" w:rsidRDefault="00E26E54" w:rsidP="00E26E54">
      <w:pPr>
        <w:spacing w:after="71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3F84346C" w14:textId="2A0FE9E5" w:rsidR="00E26E54" w:rsidRPr="00E26E54" w:rsidRDefault="00E26E54" w:rsidP="00023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 xml:space="preserve">II. RAZVOJ TURISTIČKOG PROIZVODA            </w:t>
      </w:r>
      <w:r w:rsidR="000236BE">
        <w:rPr>
          <w:rFonts w:ascii="Tahoma" w:eastAsia="Tahoma" w:hAnsi="Tahoma" w:cs="Tahoma"/>
          <w:b/>
          <w:color w:val="000000"/>
          <w:sz w:val="24"/>
          <w:lang w:eastAsia="hr-HR"/>
        </w:rPr>
        <w:t xml:space="preserve">    401.000,00/53.253,65</w:t>
      </w: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 xml:space="preserve">                </w:t>
      </w:r>
      <w:r w:rsidR="000236BE">
        <w:rPr>
          <w:rFonts w:ascii="Tahoma" w:eastAsia="Tahoma" w:hAnsi="Tahoma" w:cs="Tahoma"/>
          <w:b/>
          <w:color w:val="000000"/>
          <w:sz w:val="24"/>
          <w:lang w:eastAsia="hr-HR"/>
        </w:rPr>
        <w:t xml:space="preserve">       </w:t>
      </w:r>
    </w:p>
    <w:p w14:paraId="4DDBDD30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06C15EFF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tbl>
      <w:tblPr>
        <w:tblStyle w:val="TableGrid"/>
        <w:tblW w:w="8690" w:type="dxa"/>
        <w:tblInd w:w="-94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701"/>
        <w:gridCol w:w="3991"/>
        <w:gridCol w:w="1298"/>
        <w:gridCol w:w="1602"/>
        <w:gridCol w:w="1098"/>
      </w:tblGrid>
      <w:tr w:rsidR="00E26E54" w:rsidRPr="00E26E54" w14:paraId="589C7E5B" w14:textId="77777777" w:rsidTr="000236BE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06F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redni </w:t>
            </w:r>
          </w:p>
          <w:p w14:paraId="3C2649F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broj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25FC" w14:textId="77777777" w:rsidR="00E26E54" w:rsidRPr="00E26E54" w:rsidRDefault="00E26E54" w:rsidP="00E26E54">
            <w:pPr>
              <w:ind w:right="113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Opis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FB6D" w14:textId="51F4F286" w:rsidR="00E26E54" w:rsidRPr="00E26E54" w:rsidRDefault="00E26E54" w:rsidP="00E26E54">
            <w:pPr>
              <w:ind w:right="110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Planirano kuna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 euri</w:t>
            </w:r>
          </w:p>
        </w:tc>
      </w:tr>
      <w:tr w:rsidR="00E26E54" w:rsidRPr="00E26E54" w14:paraId="5C65DBAB" w14:textId="77777777" w:rsidTr="000236BE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495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2.1.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781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Identifikacija i vrednovanje resursa te strukturiranje turističkih proizvoda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740F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72EF2B87" w14:textId="3D198F69" w:rsidR="00E26E54" w:rsidRPr="00E26E54" w:rsidRDefault="004B7B5A" w:rsidP="00E26E54">
            <w:pPr>
              <w:ind w:right="107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5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/6.640,10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1B77DB93" w14:textId="77777777" w:rsidTr="000236BE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124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lastRenderedPageBreak/>
              <w:t xml:space="preserve">2.1.1.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700" w14:textId="77777777" w:rsidR="00E26E54" w:rsidRPr="00E26E54" w:rsidRDefault="00E26E54" w:rsidP="00E26E54">
            <w:pPr>
              <w:spacing w:after="3" w:line="237" w:lineRule="auto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Razvojne aktivnosti vezane uz povezivanje elemenata ponude u pakete i proizvode- inkubatori inovativnih </w:t>
            </w:r>
          </w:p>
          <w:p w14:paraId="27CF7E7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destinacijskih doživljaja i proizvoda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718C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7697EB49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3D2A5125" w14:textId="66071CC4" w:rsidR="00E26E54" w:rsidRPr="00E26E54" w:rsidRDefault="004B7B5A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10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>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/1.328,02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102EEA10" w14:textId="77777777" w:rsidTr="000236BE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55CA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2.1.2.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19DA" w14:textId="77777777" w:rsidR="00E26E54" w:rsidRPr="00E26E54" w:rsidRDefault="00E26E54" w:rsidP="00E26E54">
            <w:pPr>
              <w:ind w:right="15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Razvoj događanja u destinaciji i drugih motiva dolaska u destinaciju za individualne i grupne goste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7026" w14:textId="77777777" w:rsidR="00E26E54" w:rsidRPr="00E26E54" w:rsidRDefault="00E26E54" w:rsidP="00E26E54">
            <w:pPr>
              <w:ind w:right="-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 </w:t>
            </w:r>
          </w:p>
          <w:p w14:paraId="25AA453D" w14:textId="01E64EC1" w:rsidR="00E26E54" w:rsidRPr="00E26E54" w:rsidRDefault="004B7B5A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20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>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/2.656,04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2D01FF48" w14:textId="77777777" w:rsidTr="000236BE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246D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2.1.3.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67C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Razvoj ostalih elemenata turističke ponude s fokusom na cjelogodišnju ponudu destinacije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12A2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6209CCC8" w14:textId="4142DCF2" w:rsidR="00E26E54" w:rsidRPr="00E26E54" w:rsidRDefault="004B7B5A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2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/2.656,04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69F99009" w14:textId="77777777" w:rsidTr="000236BE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32D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2.2.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391A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Sustavi označavanja kvalitete turističkog proizvoda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981" w14:textId="417DD41D" w:rsidR="00E26E54" w:rsidRPr="00E26E54" w:rsidRDefault="004B7B5A" w:rsidP="00E26E54">
            <w:pPr>
              <w:ind w:right="107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6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/796,81</w:t>
            </w:r>
          </w:p>
        </w:tc>
      </w:tr>
      <w:tr w:rsidR="00E26E54" w:rsidRPr="00E26E54" w14:paraId="1A0F319F" w14:textId="77777777" w:rsidTr="000236BE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A6A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2.2.1.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D8A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Označavanje kvalitete, npr. </w:t>
            </w:r>
            <w:proofErr w:type="spellStart"/>
            <w:r w:rsidRPr="00E26E54">
              <w:rPr>
                <w:rFonts w:ascii="Tahoma" w:eastAsia="Tahoma" w:hAnsi="Tahoma" w:cs="Tahoma"/>
                <w:color w:val="000000"/>
                <w:sz w:val="18"/>
              </w:rPr>
              <w:t>labeling</w:t>
            </w:r>
            <w:proofErr w:type="spellEnd"/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obiteljskog smještaja i općenito oznaka kvalitete u koordinaciji s regionalnom turističkom zajednicom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3A09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6E712B55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06984156" w14:textId="537E6DC4" w:rsidR="00E26E54" w:rsidRPr="00E26E54" w:rsidRDefault="00E26E54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2.000,00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/265,60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4C6E49A7" w14:textId="77777777" w:rsidTr="000236BE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6F23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2.2.2.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6B6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Suradnja s predstavnicima turističke ponude po proizvodima radi podizanja kvalitete ponude u destinaciji (npr. suradnja TZ-a s ugostiteljima, hotelijerima itd.)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3885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5DF50195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1B4AA4F8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19A790E4" w14:textId="2DD36175" w:rsidR="00E26E54" w:rsidRPr="00E26E54" w:rsidRDefault="004B7B5A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4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>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/531,20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0EFC9024" w14:textId="77777777" w:rsidTr="000236BE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68CE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2.3.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783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Podrška razvoju turističkih događaja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6D21" w14:textId="70503FC2" w:rsidR="00E26E54" w:rsidRPr="00E26E54" w:rsidRDefault="004B7B5A" w:rsidP="00E26E54">
            <w:pPr>
              <w:ind w:right="107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31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5.000,00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/41.832,66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70ACE48F" w14:textId="77777777" w:rsidTr="000236BE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600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2.3.1.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300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Organizacija i suorganizacija događanja, kulturno- zabavnih, sportskih i sl. manifestacija u destinaciji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52D5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47E67F42" w14:textId="36C1699A" w:rsidR="00E26E54" w:rsidRPr="00E26E54" w:rsidRDefault="004B7B5A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30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/39.840,63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7C0EE3B4" w14:textId="77777777" w:rsidTr="000236BE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3D22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2.3.2.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0C81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Sufinanciranje manifestacija u organizaciji drugih subjekata koje su od značaja za razvoj, promociju i učinkovito turističko i gospodarsko pozicioniranje destinacije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1D2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11F600C8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2588A3D1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06015462" w14:textId="0759BE6F" w:rsidR="00E26E54" w:rsidRPr="00E26E54" w:rsidRDefault="00E26E54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15.000,00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/1.992,03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77F8904F" w14:textId="77777777" w:rsidTr="000236BE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61C1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2.5.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2293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Podrška turističkoj industriji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25BD" w14:textId="2D69C143" w:rsidR="00E26E54" w:rsidRPr="00E26E54" w:rsidRDefault="00E26E54" w:rsidP="00E26E54">
            <w:pPr>
              <w:ind w:right="10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3</w:t>
            </w:r>
            <w:r w:rsidR="001F7E34">
              <w:rPr>
                <w:rFonts w:ascii="Tahoma" w:eastAsia="Tahoma" w:hAnsi="Tahoma" w:cs="Tahoma"/>
                <w:b/>
                <w:color w:val="000000"/>
                <w:sz w:val="18"/>
              </w:rPr>
              <w:t>0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/3.984,06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4F7A6573" w14:textId="77777777" w:rsidTr="000236BE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1FF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2.5.1.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E9C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Podrška subjektima u svrhu razvoja programa povezanih neposredno s turističkim proizvodom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EB27" w14:textId="77777777" w:rsidR="00E26E54" w:rsidRPr="00E26E54" w:rsidRDefault="00E26E54" w:rsidP="00E26E54">
            <w:pPr>
              <w:ind w:right="4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57A42709" w14:textId="05BB91B1" w:rsidR="00E26E54" w:rsidRPr="00E26E54" w:rsidRDefault="00E26E54" w:rsidP="00E26E54">
            <w:pPr>
              <w:ind w:right="103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25.000,00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/3.320,05</w:t>
            </w:r>
          </w:p>
        </w:tc>
      </w:tr>
      <w:tr w:rsidR="00E26E54" w:rsidRPr="00E26E54" w14:paraId="18EF41C3" w14:textId="77777777" w:rsidTr="000236BE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DD2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2.5.2.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A626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Potpore za programe dionika u turističkoj aktivnosti na razini destinacije iz vlastitih sredstava 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A605" w14:textId="77777777" w:rsidR="00E26E54" w:rsidRPr="00E26E54" w:rsidRDefault="00E26E54" w:rsidP="00E26E54">
            <w:pPr>
              <w:ind w:right="4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3A2AD9B8" w14:textId="33D7A56F" w:rsidR="00E26E54" w:rsidRPr="00E26E54" w:rsidRDefault="004B7B5A" w:rsidP="00E26E54">
            <w:pPr>
              <w:ind w:right="103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5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>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/664.01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0F8E627E" w14:textId="77777777" w:rsidTr="000236BE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881E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BC2A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UKUPNO: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38C3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B172EF0" w14:textId="5BA0AF70" w:rsidR="00E26E54" w:rsidRPr="000236BE" w:rsidRDefault="000236BE" w:rsidP="00E26E54">
            <w:pPr>
              <w:jc w:val="both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highlight w:val="yellow"/>
              </w:rPr>
              <w:t xml:space="preserve">       </w:t>
            </w:r>
            <w:r w:rsidR="004B7B5A" w:rsidRPr="000236BE">
              <w:rPr>
                <w:rFonts w:ascii="Tahoma" w:eastAsia="Tahoma" w:hAnsi="Tahoma" w:cs="Tahoma"/>
                <w:b/>
                <w:sz w:val="20"/>
                <w:szCs w:val="20"/>
                <w:highlight w:val="yellow"/>
              </w:rPr>
              <w:t>401</w:t>
            </w:r>
            <w:r w:rsidR="00E26E54" w:rsidRPr="000236BE">
              <w:rPr>
                <w:rFonts w:ascii="Tahoma" w:eastAsia="Tahoma" w:hAnsi="Tahoma" w:cs="Tahoma"/>
                <w:b/>
                <w:sz w:val="20"/>
                <w:szCs w:val="20"/>
                <w:highlight w:val="yellow"/>
              </w:rPr>
              <w:t>.000,00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08AED" w14:textId="6FCBF5EA" w:rsidR="00E26E54" w:rsidRPr="000236BE" w:rsidRDefault="000236BE" w:rsidP="00E26E54">
            <w:pPr>
              <w:jc w:val="both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0236B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/</w:t>
            </w:r>
            <w:r w:rsidRPr="000236BE">
              <w:rPr>
                <w:rFonts w:ascii="Tahoma" w:eastAsia="Tahoma" w:hAnsi="Tahoma" w:cs="Tahoma"/>
                <w:b/>
                <w:bCs/>
                <w:sz w:val="20"/>
                <w:szCs w:val="20"/>
                <w:highlight w:val="yellow"/>
              </w:rPr>
              <w:t>53.253,65</w:t>
            </w:r>
          </w:p>
        </w:tc>
      </w:tr>
    </w:tbl>
    <w:p w14:paraId="64653EAF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1B22A149" w14:textId="77777777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2.1.1. RAZVOJNE AKTIVNOSTI VEZANE UZ POVEZIVANJE ELEMENATA PONUDE U PAKETE I PROIZVODE- INKUBATORI INOVATIVNIH DESTINACIJSKIH DOŽIVLJAJA I PROIZVODA </w:t>
      </w:r>
    </w:p>
    <w:p w14:paraId="1A921B9A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7239B19E" w14:textId="2680945A" w:rsidR="00E26E54" w:rsidRPr="001C6B3E" w:rsidRDefault="00E26E54" w:rsidP="00D64377">
      <w:pPr>
        <w:ind w:right="-772"/>
        <w:rPr>
          <w:rFonts w:ascii="Tahoma" w:hAnsi="Tahoma" w:cs="Tahoma"/>
          <w:sz w:val="20"/>
          <w:szCs w:val="20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Detaljan i precizan opis aktivnosti: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planira razvojne aktivnosti koje će dovesti do formiranja inovativnih destinacijskih doživljaja i proizvoda. Aktivnosti svakako uključuju koordinaciju s RTZ Šibensko- kninske županije i zajedničku organizaciju radionica i druženja kojima bi se ovaj cilj u potpunosti postigao.</w:t>
      </w:r>
      <w:r w:rsidR="00D64377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Ove godine krajem travnja ili početkom svibnja nam dolazi izložba</w:t>
      </w:r>
      <w:r w:rsidR="00D64377" w:rsidRPr="001C6B3E">
        <w:rPr>
          <w:rFonts w:ascii="Tahoma" w:hAnsi="Tahoma" w:cs="Tahoma"/>
          <w:sz w:val="20"/>
          <w:szCs w:val="20"/>
        </w:rPr>
        <w:t xml:space="preserve"> BLAGO JADRANSKOG PODMORJA. Radi se o </w:t>
      </w:r>
      <w:r w:rsidR="00073630" w:rsidRPr="001C6B3E">
        <w:rPr>
          <w:rFonts w:ascii="Tahoma" w:hAnsi="Tahoma" w:cs="Tahoma"/>
          <w:sz w:val="20"/>
          <w:szCs w:val="20"/>
        </w:rPr>
        <w:t>zapanjujućoj</w:t>
      </w:r>
      <w:r w:rsidR="00D64377" w:rsidRPr="001C6B3E">
        <w:rPr>
          <w:rFonts w:ascii="Tahoma" w:hAnsi="Tahoma" w:cs="Tahoma"/>
          <w:sz w:val="20"/>
          <w:szCs w:val="20"/>
        </w:rPr>
        <w:t xml:space="preserve"> pokretnoj izložbi, ljuštura jadranskih školjkaša i puževa, oklopa rakova te skeleta spužava i koralja.</w:t>
      </w:r>
      <w:r w:rsidR="00073630" w:rsidRPr="001C6B3E">
        <w:rPr>
          <w:rFonts w:ascii="Tahoma" w:hAnsi="Tahoma" w:cs="Tahoma"/>
          <w:sz w:val="20"/>
          <w:szCs w:val="20"/>
        </w:rPr>
        <w:t xml:space="preserve"> </w:t>
      </w:r>
      <w:r w:rsidR="00D64377" w:rsidRPr="001C6B3E">
        <w:rPr>
          <w:rFonts w:ascii="Tahoma" w:hAnsi="Tahoma" w:cs="Tahoma"/>
          <w:sz w:val="20"/>
          <w:szCs w:val="20"/>
        </w:rPr>
        <w:t xml:space="preserve">Posebnost izložbe je to što je postavljena u velikom 12 metarskom autobusu što ju čini mobilnom i opremljenom za dolazak u bilo koji grad. </w:t>
      </w:r>
    </w:p>
    <w:p w14:paraId="2A5FEFF6" w14:textId="48083C81" w:rsidR="00E26E54" w:rsidRPr="001C6B3E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Cilj aktivnosti: </w:t>
      </w:r>
      <w:proofErr w:type="spellStart"/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Brendiranje</w:t>
      </w:r>
      <w:proofErr w:type="spellEnd"/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proofErr w:type="spellStart"/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destinacije,i</w:t>
      </w:r>
      <w:proofErr w:type="spellEnd"/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jačanje turističkog proizvoda. </w:t>
      </w:r>
    </w:p>
    <w:p w14:paraId="3D858A0F" w14:textId="7F05F96D" w:rsidR="00E26E54" w:rsidRPr="001C6B3E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Nositelji aktivnosti i partneri: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Skradina, RTZ Šibensko- kninske županije </w:t>
      </w:r>
    </w:p>
    <w:p w14:paraId="470E252F" w14:textId="0CA523BA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Iznos potreban za realizaciju aktivnosti: </w:t>
      </w:r>
      <w:r w:rsidR="00CA0AAE"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10</w:t>
      </w: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.000,00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 </w:t>
      </w:r>
      <w:r w:rsidR="000236BE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/</w:t>
      </w:r>
      <w:r w:rsidR="000236BE" w:rsidRPr="001C6B3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1.328,01</w:t>
      </w:r>
      <w:r w:rsidR="000236BE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</w:p>
    <w:p w14:paraId="04B55DB6" w14:textId="4A2C8445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Rokovi realizacije aktivnosti: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r w:rsidR="00D64377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do </w:t>
      </w:r>
      <w:r w:rsidR="00D85173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lipanj</w:t>
      </w:r>
      <w:r w:rsidR="00D64377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a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202</w:t>
      </w:r>
      <w:r w:rsidR="00CA0AAE"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godine </w:t>
      </w:r>
    </w:p>
    <w:p w14:paraId="3CD8B63B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60D3C83A" w14:textId="77777777" w:rsidR="00E26E54" w:rsidRPr="001C6B3E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2.1.2. RAZVOJ DOGAĐANJA U DESTINACIJI I DRUGIH MOTIVA DOLASKA U DESTINACIJU ZA </w:t>
      </w:r>
    </w:p>
    <w:p w14:paraId="37B54E42" w14:textId="77777777" w:rsidR="00E26E54" w:rsidRPr="001C6B3E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INDIVIDUALNE I GRUPNE GOSTE </w:t>
      </w:r>
    </w:p>
    <w:p w14:paraId="4188171D" w14:textId="77777777" w:rsidR="00E26E54" w:rsidRPr="001C6B3E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300A0285" w14:textId="0113265E" w:rsidR="000147F2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1C6B3E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Detaljan i precizan opis aktivnosti: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planira uložiti određena sredstva u razvoj događanja u destinaciji i ostalih motiva koji bi doveli do dolaska i duljeg zadržavanja gostiju na području Grada Skradina. Prije svega nam je želja povećati broj grupnih gostiju koji bi imali osmišljen </w:t>
      </w:r>
      <w:r w:rsidRP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lastRenderedPageBreak/>
        <w:t>boravak duži od sadašnjeg prosjeka (dva i pol dana).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Ova bi se aktivnost planirala svakako u dogovoru s gradskom upravom Grada Skradina i svim ostalim subjektima turističke ponude koji bi bili uključeni u ovu aktivnost: turističke agencije, charter kompanije, ACI Skradin, NP Krka, skradinski ugostitelji i obrtnici, udruge, sportsko- rekreativni klubovi i ostale važne djelatnosti povezane s turizmom. Ovogodišnji primjeri takvih aktivnosti bili s</w:t>
      </w:r>
      <w:r w:rsidR="00CA0AAE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u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skradinska regata krstaša</w:t>
      </w:r>
      <w:r w:rsidR="00CA0AAE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,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MTB maraton u organizaciji lokalnog biciklističkog kluba „Krka- Skradin“</w:t>
      </w:r>
      <w:r w:rsidR="00CA0AAE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, 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Moto utrke pod organizacijom AK Mihovil.</w:t>
      </w:r>
      <w:r w:rsidR="00D64377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Suradnjom s organizatorima ćemo pružiti veću marketinšku potporu i sugerirati dodatni sadržaj da vidljivost ovih događaja bude veća. Npr. da se nakon Moto utrke pod organizacijom AK Mihovil posade stabla, koja možemo organizirati u suradnji sa eko udrugama.</w:t>
      </w:r>
    </w:p>
    <w:p w14:paraId="1CEB84E9" w14:textId="51D9EA9A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Cilj aktivnosti: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Participiranje u projektima koji će TZ Grada Skradina osigurati duži boravak gostiju, kvalitetniju i ciljanu potrošnju i stalne prihode svima. </w:t>
      </w:r>
    </w:p>
    <w:p w14:paraId="12569C2A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Nositelji aktivnosti i partneri: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Skradina, Grad Skradin i turistički subjekti- organizatori događanja   </w:t>
      </w:r>
    </w:p>
    <w:p w14:paraId="1FB1AF9B" w14:textId="7CD8724F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Iznos potreban za realizaciju aktivnosti:</w:t>
      </w:r>
      <w:r w:rsidR="000147F2"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  <w:r w:rsidR="00C15858"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2</w:t>
      </w:r>
      <w:r w:rsidR="000147F2"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0</w:t>
      </w: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.000,00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r w:rsidR="000236BE" w:rsidRPr="000236B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/ 2.656,04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</w:p>
    <w:p w14:paraId="7EAA978F" w14:textId="631E2EE5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Rokovi realizacije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tijekom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202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godine </w:t>
      </w:r>
    </w:p>
    <w:p w14:paraId="71854960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215CCE9B" w14:textId="77777777" w:rsidR="00E26E54" w:rsidRPr="00435BE9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2.1.3. RAZVOJ OSTALIH ELEMENATA TURISTIČKE PONUDE S FOKUSOM NA CJELOGODIŠNJU PONUDU DESTINACIJE </w:t>
      </w:r>
    </w:p>
    <w:p w14:paraId="006EC4FD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3487C5A0" w14:textId="736CA032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Detaljan i precizan opis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Svi ostali elementi turističke ponude koji doprinose cjelogodišnjoj ponudi destinacije također imaju veliki potencijal na skradinskom tržištu. Skradin svakako ima uvjete za cjelogodišnji turizam, pogotovo sportski (biciklizam, veslanje, </w:t>
      </w:r>
      <w:proofErr w:type="spellStart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hiking</w:t>
      </w:r>
      <w:proofErr w:type="spellEnd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) te je svaki interes za novom ponudom ovakvog tipa više nego poželjan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Ove godine Skradin će biti domaćin </w:t>
      </w:r>
      <w:proofErr w:type="spellStart"/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Dalmatia</w:t>
      </w:r>
      <w:proofErr w:type="spellEnd"/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proofErr w:type="spellStart"/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outdoor</w:t>
      </w:r>
      <w:proofErr w:type="spellEnd"/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festivala koji će trajati 3 dana i time pružiti dodatni sadržaj u post sezoni.</w:t>
      </w:r>
      <w:r w:rsidR="00073630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Ovaj festival će biti organiziran u suradnji s RTZ Šibensko- kninske županije. Uključiti ćemo i naše lokalne udruge koje će sudjelovati u organizaciji.</w:t>
      </w:r>
    </w:p>
    <w:p w14:paraId="57B548F1" w14:textId="77777777" w:rsidR="00E26E54" w:rsidRPr="00435BE9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Cilj aktivnosti: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Povezivanje svih elemenata u cjelinu, planiranje uzajamno povezanih aktivnosti i koordinacije kako bismo imali cjelovit i sadržajan cjelogodišnji proizvod za krajnje korisnike. </w:t>
      </w:r>
    </w:p>
    <w:p w14:paraId="60BC2545" w14:textId="297428A3" w:rsidR="00E26E54" w:rsidRPr="00435BE9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Nositelji aktivnosti i partneri: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Skradina, </w:t>
      </w:r>
      <w:r w:rsidR="00C15858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RTZ Šibensko- kninske županije</w:t>
      </w:r>
      <w:r w:rsidR="00073630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,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udruge, klubovi i svi relevantni turistički subjekti </w:t>
      </w:r>
    </w:p>
    <w:p w14:paraId="2CEEB6D0" w14:textId="312FFBC8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Iznos potreban za realizaciju aktivnosti: </w:t>
      </w:r>
      <w:r w:rsidR="00C15858"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2</w:t>
      </w: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0.000,00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2.656,04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</w:p>
    <w:p w14:paraId="5CE80EDF" w14:textId="376D4AAD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Rokovi realizacije aktivnosti:</w:t>
      </w:r>
      <w:r w:rsidR="00C15858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listopad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202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godine </w:t>
      </w:r>
    </w:p>
    <w:p w14:paraId="4D8F5B86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0FB70DB5" w14:textId="77777777" w:rsidR="00E26E54" w:rsidRPr="00435BE9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2.2.1. OZNAČAVANJE KVALITETE, NPR. LABELING OBITELJSKOG SMJEŠTAJA I OPĆENITO OZNAKA KVALITETE U KOORDINACIJI S REGIONALNOM TURISTIČKOM ZAJEDNICOM </w:t>
      </w:r>
    </w:p>
    <w:p w14:paraId="7C958D0D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105123B0" w14:textId="5335D6A5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Detaljan i precizan opis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u posljednjih nekoliko godina surađuje s RTZ Šibensko- kninske županije na različitim projektima označavanja kvalitete: </w:t>
      </w:r>
      <w:proofErr w:type="spellStart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LikeHome</w:t>
      </w:r>
      <w:proofErr w:type="spellEnd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, Razvoj </w:t>
      </w:r>
      <w:proofErr w:type="spellStart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cikloturizma</w:t>
      </w:r>
      <w:proofErr w:type="spellEnd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na području Šibensko- kninske županije, Standardizacija i certifikacija agroturizama Šibensko- kninske županije, </w:t>
      </w:r>
      <w:proofErr w:type="spellStart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hiking</w:t>
      </w:r>
      <w:proofErr w:type="spellEnd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staze, Eno-gastro destinacija </w:t>
      </w:r>
      <w:proofErr w:type="spellStart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Dalmatia</w:t>
      </w:r>
      <w:proofErr w:type="spellEnd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- Šibenik…</w:t>
      </w:r>
    </w:p>
    <w:p w14:paraId="13D2C313" w14:textId="74685E4A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Cilj aktivnosti: </w:t>
      </w:r>
      <w:proofErr w:type="spellStart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Brendiranje</w:t>
      </w:r>
      <w:proofErr w:type="spellEnd"/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označenih turističkih proizvoda i dodjela kvalitete, lakša promocija i prepoznatljivost kod krajnjih korisnika, osiguravanje zastupljenosti specifičnih regionalnih interesa </w:t>
      </w:r>
    </w:p>
    <w:p w14:paraId="179262DB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Nositelji aktivnosti i partneri: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Skradina, RTZ Šibensko- kninske županije, Hrvatska udruga za </w:t>
      </w:r>
    </w:p>
    <w:p w14:paraId="65E732D0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turizam i ruralni razvoj „Klub članova Selo“, lokalni i regionalni nositelji projekata i aktivnosti</w:t>
      </w: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71954BCC" w14:textId="17A6B5EA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Iznos potreban za realizaciju aktivnosti: 2.000,00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265.60</w:t>
      </w:r>
      <w:r w:rsidR="000236BE" w:rsidRP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</w:p>
    <w:p w14:paraId="0789C314" w14:textId="448A98CE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Rokovi realizacije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tijekom cijele 202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godine </w:t>
      </w:r>
    </w:p>
    <w:p w14:paraId="4B0D9461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63023D54" w14:textId="77777777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2.2.2. SURADNJA S PREDSTAVNICIMA TURISTIČKE PONUDE PO PROIZVODIMA RADI PODIZANJA KVALITETE PONUDE U DESTINACIJI (NPR. SURADNJA TZ-A S UGOSTITELJIMA, HOTELIJERIMA ITD.) </w:t>
      </w:r>
    </w:p>
    <w:p w14:paraId="67F7B587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24FBD91B" w14:textId="69B0F511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Detaljan i precizan opis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je po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držala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inicijativu 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osnivanje udruge koja će raditi na oživljenja folklora na našem području.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6CC4AB36" w14:textId="4F68CBC4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lastRenderedPageBreak/>
        <w:t xml:space="preserve">Cilj aktivnosti: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Ostali benefiti kod osnivanja ove udruge koja će se, između ostalog, baviti kulturom i organizacijom manifestacija je upravo takav iskorak u smislu eno-gastro ponude i dogovora oko različitih pitanja. </w:t>
      </w:r>
    </w:p>
    <w:p w14:paraId="4FE91E9E" w14:textId="28CAF54C" w:rsidR="00E26E54" w:rsidRPr="00435BE9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Nositelji aktivnosti i partneri: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, Grad Skradin</w:t>
      </w:r>
    </w:p>
    <w:p w14:paraId="3D4871BC" w14:textId="45A5BAB7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Iznos potreban za realizaciju aktivnosti: </w:t>
      </w:r>
      <w:r w:rsidR="000147F2"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4</w:t>
      </w: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.000,00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531.21</w:t>
      </w:r>
      <w:r w:rsidR="000236B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 xml:space="preserve"> eura</w:t>
      </w:r>
    </w:p>
    <w:p w14:paraId="1F400713" w14:textId="3DA94149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Rokovi realizacije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tijekom cijele 202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godine </w:t>
      </w:r>
    </w:p>
    <w:p w14:paraId="765C2C35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4918D1F5" w14:textId="77777777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2.3.1. ORGANIZACIJA I SUORGANIZACIJA DOGAĐANJA, KULTURNO- ZABAVNIH, SPORTSKIH I SL. MANIFESTACIJA U DESTINACIJI </w:t>
      </w:r>
    </w:p>
    <w:p w14:paraId="583B82A3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7E0F90DC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Detaljan i precizan opis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Turistička zajednica Grada Skradina glavni je organizator i suorganizator većine kulturno- zabavnih, sportskih i ostalih manifestacija na području Grada Skradina. </w:t>
      </w:r>
    </w:p>
    <w:p w14:paraId="36354C79" w14:textId="147ECA76" w:rsid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„Skradinsko kulturno ljeto“ je najznačajnija ljetna manifestacija u sklopu koje se organiziraju nastupi, sljedeće godine 4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. Susret dalmatinskih klapa i ostalih poznatih pjevača zabavne glazbe s hrvatske estrade, zatim 1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6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.„Glumište pod murvom“- festival profesionalnih i amaterskih glumačkih skupina te ostali zabavni i kulturni programi i manifestacije.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Ove godine planiramo održati </w:t>
      </w:r>
      <w:r w:rsidR="00C15858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16. ˝Glumište pod murvom ˝ </w:t>
      </w:r>
      <w:r w:rsid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koje će trajati </w:t>
      </w:r>
      <w:r w:rsidR="000147F2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7 dana, dodijeliti nagrade te organizirati i zabavni program koji će to popratiti.</w:t>
      </w:r>
      <w:r w:rsidR="00435BE9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Vrijeme održavanja </w:t>
      </w:r>
      <w:r w:rsidR="00654DE5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će biti </w:t>
      </w:r>
      <w:r w:rsidR="00435BE9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od 15.- 23.7. 2023.</w:t>
      </w:r>
    </w:p>
    <w:p w14:paraId="4CE8A2BC" w14:textId="61D3E4D4" w:rsidR="00435BE9" w:rsidRDefault="00506C47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ahoma" w:hAnsi="Tahoma" w:cs="Tahoma"/>
          <w:color w:val="000000"/>
          <w:sz w:val="20"/>
          <w:szCs w:val="20"/>
          <w:lang w:eastAsia="hr-HR"/>
        </w:rPr>
        <w:t>Ove godine planiramo organizirati različite koncerte petkom po</w:t>
      </w:r>
      <w:r w:rsidR="00654DE5">
        <w:rPr>
          <w:rFonts w:ascii="Tahoma" w:eastAsia="Tahoma" w:hAnsi="Tahoma" w:cs="Tahoma"/>
          <w:color w:val="000000"/>
          <w:sz w:val="20"/>
          <w:szCs w:val="20"/>
          <w:lang w:eastAsia="hr-HR"/>
        </w:rPr>
        <w:t>d</w:t>
      </w:r>
      <w:r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nazivom ˝Petkom u Skradin˝ gdje bi na različitim lokacijama organizirali koncerte uz suradnju s lokalnim ugostiteljima.</w:t>
      </w:r>
    </w:p>
    <w:p w14:paraId="212F3642" w14:textId="3F000A73" w:rsidR="00506C47" w:rsidRDefault="00506C47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ahoma" w:hAnsi="Tahoma" w:cs="Tahoma"/>
          <w:color w:val="000000"/>
          <w:sz w:val="20"/>
          <w:szCs w:val="20"/>
          <w:lang w:eastAsia="hr-HR"/>
        </w:rPr>
        <w:t>Također, ove godine</w:t>
      </w:r>
      <w:r w:rsidR="00654DE5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planiramo</w:t>
      </w:r>
      <w:r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organizirati Dan skradinskog rižota uz suradnju sa našim vinarima.</w:t>
      </w:r>
    </w:p>
    <w:p w14:paraId="0F23EB86" w14:textId="7D0B4752" w:rsidR="005D492E" w:rsidRPr="00435BE9" w:rsidRDefault="005D492E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ahoma" w:hAnsi="Tahoma" w:cs="Tahoma"/>
          <w:color w:val="000000"/>
          <w:sz w:val="20"/>
          <w:szCs w:val="20"/>
          <w:lang w:eastAsia="hr-HR"/>
        </w:rPr>
        <w:t>˝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eastAsia="hr-HR"/>
        </w:rPr>
        <w:t>Svilko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eastAsia="hr-HR"/>
        </w:rPr>
        <w:t>Skradinko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i Murvica˝ će biti maskote dječjeg programa, a po potrebi i za odrasle tijekom cijele godine. Nadamo se i organizaciji ˝Adventa pod murvom˝</w:t>
      </w:r>
      <w:r w:rsidR="00654DE5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2023. godine.</w:t>
      </w:r>
    </w:p>
    <w:p w14:paraId="35C37DDF" w14:textId="1BE0C488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I sljedeće godine će Grad Skradin iz proračuna uplatiti dogovoreni iznos od </w:t>
      </w:r>
      <w:r w:rsidRPr="00654DE5">
        <w:rPr>
          <w:rFonts w:ascii="Tahoma" w:eastAsia="Tahoma" w:hAnsi="Tahoma" w:cs="Tahoma"/>
          <w:b/>
          <w:sz w:val="20"/>
          <w:szCs w:val="20"/>
          <w:lang w:eastAsia="hr-HR"/>
        </w:rPr>
        <w:t>180.000,00</w:t>
      </w:r>
      <w:r w:rsidRPr="00435BE9">
        <w:rPr>
          <w:rFonts w:ascii="Tahoma" w:eastAsia="Tahoma" w:hAnsi="Tahoma" w:cs="Tahoma"/>
          <w:color w:val="FF0000"/>
          <w:sz w:val="20"/>
          <w:szCs w:val="20"/>
          <w:lang w:eastAsia="hr-HR"/>
        </w:rPr>
        <w:t xml:space="preserve">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kuna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23.904,38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namjenskih sredstava za navedene manifestacije, a TZ Grada Skradina će iz vlastitih sredstava i eventualnim novcem dobivenim iz potpora natječaja realizirati ostatak. Troškovi predviđaju angažman glazbenih izvođača, voditelja programa, najam razglasa i rasvjete, marketing i promociju te troškove smještaja i reprezentacije. </w:t>
      </w:r>
    </w:p>
    <w:p w14:paraId="27C0AB88" w14:textId="77777777" w:rsidR="00E26E54" w:rsidRPr="00435BE9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Cilj aktivnosti: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Obogaćivanje kulturno- zabavne ponude grada Skradina, dolazak gostiju, povećanje turističke potrošnje i stvaranje atmosfere u destinaciji. </w:t>
      </w:r>
    </w:p>
    <w:p w14:paraId="258139E1" w14:textId="77777777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Nositelji aktivnosti i partneri: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i Grad Skradin</w:t>
      </w: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69962C6D" w14:textId="505B4EBF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Iznos potreban za realizaciju aktivnosti: </w:t>
      </w:r>
      <w:r w:rsidR="00654DE5" w:rsidRPr="00654DE5">
        <w:rPr>
          <w:rFonts w:ascii="Tahoma" w:eastAsia="Tahoma" w:hAnsi="Tahoma" w:cs="Tahoma"/>
          <w:b/>
          <w:sz w:val="20"/>
          <w:szCs w:val="20"/>
          <w:lang w:eastAsia="hr-HR"/>
        </w:rPr>
        <w:t xml:space="preserve">300.000,00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kuna </w:t>
      </w:r>
    </w:p>
    <w:p w14:paraId="41333A93" w14:textId="0A6E1596" w:rsidR="00E26E54" w:rsidRPr="00435BE9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Rokovi realizacije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od travnja do listopada 202</w:t>
      </w:r>
      <w:r w:rsidR="001C6B3E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godine </w:t>
      </w:r>
    </w:p>
    <w:p w14:paraId="655ADF3C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6A32E5B9" w14:textId="77777777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2.3.2. SUFINANCIRANJE MANIFESTACIJA U ORGANIZACIJI DRUGIH SUBJEKATA KOJE SU OD </w:t>
      </w:r>
    </w:p>
    <w:p w14:paraId="3DA3DDBF" w14:textId="77777777" w:rsidR="00E26E54" w:rsidRPr="00435BE9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ZNAČAJA ZA RAZVOJ, PROMOCIJU I UČINKOVITO TURISTIČKO I GOSPODARSKO POZICIONIRANJE DESTINACIJE </w:t>
      </w:r>
    </w:p>
    <w:p w14:paraId="527EC5AC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647236CB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Detaljan i precizan opis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planira sufinancirati određene manifestacije koje svakako pridonose razvoju i promociji destinacije te njenom turističkom i gospodarskom pozicioniranju. Tu svakako spadaju brojne biciklističke i trkačke utrke, sportski događaji, prigodni koncerti te tribine i događaji u organizaciji udruga koji se održavaju u skradinskom zaleđu. </w:t>
      </w:r>
    </w:p>
    <w:p w14:paraId="0CACE563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Cilj aktivnosti: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Obogaćivanje kulturno- zabavne i sportske ponude grada Skradina, suradnja s udrugama i sportskim klubovima, podrška obljetnicama i aktivnostima na području skradinskog zaleđa, pobuđivanje interesa za dolaskom u manje poznate krajeve. </w:t>
      </w:r>
    </w:p>
    <w:p w14:paraId="5FE8C00F" w14:textId="77777777" w:rsidR="00E26E54" w:rsidRPr="00435BE9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Nositelji aktivnosti i partneri: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Skradina, BK Krka-Skradin, udruga Rupska zvona, Gradska glazba Skradin, ostali nositelji organizacije manifestacija.</w:t>
      </w: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7F1CE905" w14:textId="3969125E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Iznos potreban za realizaciju aktivnosti: 15.000,00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1.992,03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</w:p>
    <w:p w14:paraId="13246266" w14:textId="1780260E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Rokovi realizacije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tijekom cijele 202</w:t>
      </w:r>
      <w:r w:rsidR="00C97653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godine </w:t>
      </w:r>
    </w:p>
    <w:p w14:paraId="75DFA703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201714A1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307F25C1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18D8189C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</w:t>
      </w:r>
    </w:p>
    <w:p w14:paraId="3534D4B1" w14:textId="77777777" w:rsidR="00E26E54" w:rsidRPr="00435BE9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lastRenderedPageBreak/>
        <w:t xml:space="preserve">2.5.1. PODRŠKA SUBJEKTIMA U SVRHU RAZVOJA PROGRAMA POVEZANIH NEPOSREDNO S </w:t>
      </w:r>
    </w:p>
    <w:p w14:paraId="46D050BC" w14:textId="77777777" w:rsidR="00E26E54" w:rsidRPr="00435BE9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TURISTIČKIM PROIZVODOM </w:t>
      </w:r>
    </w:p>
    <w:p w14:paraId="40B60C3F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23009F76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Detaljan i precizan opis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planira podržati sve programe koji za cilj imaju neposrednu „konzumaciju“ skradinskog turističkog proizvoda. To mogu biti općenita oglašavanja proizvoda destinacije u dogovoru s RTZ Šibensko- kninske županije s pozivom na akciju u određenom razdoblju, promocija manifestacija i događanja u raznim časopisima, tiskovinama i na internetu, TV- u i slične suradnje. </w:t>
      </w:r>
    </w:p>
    <w:p w14:paraId="69F22BC9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Cilj aktivnosti: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Razvoj skradinskog turističkog proizvoda i povezivanje sa svim partnerima i medijima u njegovoj promociji. </w:t>
      </w:r>
    </w:p>
    <w:p w14:paraId="0A86A786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Nositelji aktivnosti i partneri: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i nositelji razvoja programa povezanih sa skradinskim turističkim proizvodom: medijske kuće, internet portali, specijalizirani časopisi, agencije i sl.</w:t>
      </w: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6AD56990" w14:textId="1DA8DB61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Iznos potreban za realizaciju aktivnosti: 25.000,00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3.320,05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</w:p>
    <w:p w14:paraId="183FA7C2" w14:textId="0AB000E9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Rokovi realizacije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tijekom cijele 202</w:t>
      </w:r>
      <w:r w:rsidR="00C97653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godine </w:t>
      </w:r>
    </w:p>
    <w:p w14:paraId="5D138D6C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5225612B" w14:textId="77777777" w:rsidR="00E26E54" w:rsidRPr="00435BE9" w:rsidRDefault="00E26E54" w:rsidP="00E26E54">
      <w:pPr>
        <w:keepNext/>
        <w:keepLines/>
        <w:spacing w:after="5" w:line="248" w:lineRule="auto"/>
        <w:outlineLvl w:val="2"/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2.5.2. POTPORE ZA PROGRAME DIONIKA U TURISTIČKOJ AKTIVNOSTI NA RAZINI DESTINACIJE IZ VLASTITIH SREDSTAVA </w:t>
      </w:r>
    </w:p>
    <w:p w14:paraId="7F0D8EE7" w14:textId="77777777" w:rsidR="00E26E54" w:rsidRPr="00435BE9" w:rsidRDefault="00E26E54" w:rsidP="00E26E54">
      <w:pPr>
        <w:spacing w:after="0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634F226C" w14:textId="77777777" w:rsidR="00C97653" w:rsidRPr="00435BE9" w:rsidRDefault="00E26E54" w:rsidP="00E26E54">
      <w:pPr>
        <w:spacing w:after="4" w:line="248" w:lineRule="auto"/>
        <w:ind w:right="494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Detaljan i precizan opis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planira određena sredstva za potpore programa dionika u turističkoj aktivnosti na razini destinacije. Dobrodošli su svi programi turističkih agencija, turističkih tvrtki, obrta ili ostalih subjekata koji će direktno utjecati na poboljšanje naših turističkih rezultata.  </w:t>
      </w:r>
    </w:p>
    <w:p w14:paraId="46301D6B" w14:textId="1D1FAD7C" w:rsidR="00E26E54" w:rsidRPr="00435BE9" w:rsidRDefault="00E26E54" w:rsidP="00E26E54">
      <w:pPr>
        <w:spacing w:after="4" w:line="248" w:lineRule="auto"/>
        <w:ind w:right="494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Cilj aktivnosti: 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Kroz potpore korisnim programima stvoriti mrežu komunikacije i suradnje s novim i starim partnerima, a sve u cilju poboljšanja turističkih rezultata destinacije. </w:t>
      </w:r>
    </w:p>
    <w:p w14:paraId="3EE5621F" w14:textId="77777777" w:rsidR="00E26E54" w:rsidRPr="00435BE9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Nositelji aktivnosti i partneri: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TZ Grada Skradina i specijalizirane agencije, tvrtke, obrti i ostali turistički subjekti- kreatori programa koji razvijaju i potiču turističku aktivnost te razvijaju skradinski turizam.</w:t>
      </w: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14:paraId="00F20759" w14:textId="3BCBFBD3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 xml:space="preserve">Iznos potreban za realizaciju aktivnosti: </w:t>
      </w:r>
      <w:r w:rsidR="00506C47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5</w:t>
      </w: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.000,00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20"/>
          <w:szCs w:val="20"/>
          <w:lang w:eastAsia="hr-HR"/>
        </w:rPr>
        <w:t>664.01</w:t>
      </w:r>
      <w:r w:rsidR="000236BE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eura</w:t>
      </w:r>
    </w:p>
    <w:p w14:paraId="60108AC4" w14:textId="06FCC3C7" w:rsidR="00E26E54" w:rsidRPr="00435BE9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20"/>
          <w:szCs w:val="20"/>
          <w:lang w:eastAsia="hr-HR"/>
        </w:rPr>
      </w:pPr>
      <w:r w:rsidRPr="00435BE9">
        <w:rPr>
          <w:rFonts w:ascii="Tahoma" w:eastAsia="Tahoma" w:hAnsi="Tahoma" w:cs="Tahoma"/>
          <w:b/>
          <w:color w:val="000000"/>
          <w:sz w:val="20"/>
          <w:szCs w:val="20"/>
          <w:lang w:eastAsia="hr-HR"/>
        </w:rPr>
        <w:t>Rokovi realizacije aktivnosti: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 tijekom cijele 202</w:t>
      </w:r>
      <w:r w:rsidR="00C97653"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>3</w:t>
      </w:r>
      <w:r w:rsidRPr="00435BE9">
        <w:rPr>
          <w:rFonts w:ascii="Tahoma" w:eastAsia="Tahoma" w:hAnsi="Tahoma" w:cs="Tahoma"/>
          <w:color w:val="000000"/>
          <w:sz w:val="20"/>
          <w:szCs w:val="20"/>
          <w:lang w:eastAsia="hr-HR"/>
        </w:rPr>
        <w:t xml:space="preserve">. godine </w:t>
      </w:r>
    </w:p>
    <w:p w14:paraId="75A86C33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594BD484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tbl>
      <w:tblPr>
        <w:tblStyle w:val="TableGrid"/>
        <w:tblW w:w="9287" w:type="dxa"/>
        <w:tblInd w:w="-94" w:type="dxa"/>
        <w:tblCellMar>
          <w:top w:w="76" w:type="dxa"/>
          <w:right w:w="93" w:type="dxa"/>
        </w:tblCellMar>
        <w:tblLook w:val="04A0" w:firstRow="1" w:lastRow="0" w:firstColumn="1" w:lastColumn="0" w:noHBand="0" w:noVBand="1"/>
      </w:tblPr>
      <w:tblGrid>
        <w:gridCol w:w="4606"/>
        <w:gridCol w:w="771"/>
        <w:gridCol w:w="641"/>
        <w:gridCol w:w="336"/>
        <w:gridCol w:w="2933"/>
      </w:tblGrid>
      <w:tr w:rsidR="00E26E54" w:rsidRPr="00E26E54" w14:paraId="71C49154" w14:textId="77777777" w:rsidTr="0076132F">
        <w:trPr>
          <w:trHeight w:val="329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D24ACA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III. KOMUNIKACIJA I OGLAŠAVANJE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1301A286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0C4A63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5328E33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2A1BC60" w14:textId="0EFF4156" w:rsidR="00E26E54" w:rsidRPr="00E26E54" w:rsidRDefault="00E26E54" w:rsidP="00E26E54">
            <w:pPr>
              <w:ind w:right="6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       </w:t>
            </w:r>
            <w:r w:rsidR="008C4EF9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>38</w:t>
            </w: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>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>/50.464,81</w:t>
            </w: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</w:tr>
    </w:tbl>
    <w:p w14:paraId="1D083748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tbl>
      <w:tblPr>
        <w:tblStyle w:val="TableGrid"/>
        <w:tblW w:w="8949" w:type="dxa"/>
        <w:tblInd w:w="76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104"/>
        <w:gridCol w:w="3998"/>
        <w:gridCol w:w="1337"/>
        <w:gridCol w:w="1259"/>
        <w:gridCol w:w="1251"/>
      </w:tblGrid>
      <w:tr w:rsidR="00E26E54" w:rsidRPr="00E26E54" w14:paraId="715348DD" w14:textId="77777777" w:rsidTr="0076132F">
        <w:trPr>
          <w:trHeight w:val="2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910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redni broj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C65D" w14:textId="77777777" w:rsidR="00E26E54" w:rsidRPr="00E26E54" w:rsidRDefault="00E26E54" w:rsidP="00E26E54">
            <w:pPr>
              <w:ind w:right="7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Opis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66E" w14:textId="10E10994" w:rsidR="00E26E54" w:rsidRPr="00E26E54" w:rsidRDefault="00E26E54" w:rsidP="00E26E54">
            <w:pPr>
              <w:ind w:right="11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>Planirano kuna</w:t>
            </w:r>
            <w:r w:rsidR="000236BE">
              <w:rPr>
                <w:rFonts w:ascii="Tahoma" w:eastAsia="Tahoma" w:hAnsi="Tahoma" w:cs="Tahoma"/>
                <w:b/>
                <w:color w:val="000000"/>
                <w:sz w:val="20"/>
              </w:rPr>
              <w:t>/ euro</w:t>
            </w:r>
          </w:p>
        </w:tc>
      </w:tr>
      <w:tr w:rsidR="00E26E54" w:rsidRPr="00E26E54" w14:paraId="6971AF84" w14:textId="77777777" w:rsidTr="0076132F">
        <w:trPr>
          <w:trHeight w:val="2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3B4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CE8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Sajmovi, posebne prezentacije i poslovne radionice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24A" w14:textId="1E94D6E8" w:rsidR="00E26E54" w:rsidRPr="00E26E54" w:rsidRDefault="008C4EF9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1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/1.328,02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4B087F24" w14:textId="77777777" w:rsidTr="0076132F">
        <w:trPr>
          <w:trHeight w:val="6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531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3.1.1.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6D2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Posebne prezentacije turističke ponude destinacije u koordinaciji s regionalnom turističkom zajednicom temeljem programa rada regionalne turističke zajednice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B18" w14:textId="77777777" w:rsidR="00E26E54" w:rsidRPr="00E26E54" w:rsidRDefault="00E26E54" w:rsidP="00E26E54">
            <w:pPr>
              <w:ind w:right="5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222F6D7C" w14:textId="77777777" w:rsidR="00E26E54" w:rsidRPr="00E26E54" w:rsidRDefault="00E26E54" w:rsidP="00E26E54">
            <w:pPr>
              <w:ind w:right="5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1087F681" w14:textId="7F49013E" w:rsidR="00E26E54" w:rsidRPr="00E26E54" w:rsidRDefault="008C4EF9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1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/1.328,02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73B353DC" w14:textId="77777777" w:rsidTr="0076132F">
        <w:trPr>
          <w:trHeight w:val="2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E7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3.2.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BF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Suradnja s organizatorima putovanja 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E66B" w14:textId="3683A807" w:rsidR="00E26E54" w:rsidRPr="00E26E54" w:rsidRDefault="00E26E54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20.000,00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/2656,04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1E43C9D9" w14:textId="77777777" w:rsidTr="0076132F">
        <w:trPr>
          <w:trHeight w:val="8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199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3.2.1.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29F0" w14:textId="77777777" w:rsidR="00E26E54" w:rsidRPr="00E26E54" w:rsidRDefault="00E26E54" w:rsidP="00E26E54">
            <w:pPr>
              <w:ind w:right="92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Pružanje podrške u organizaciji studijskih putovanja novinara, predstavnika organizatora putovanja i agenata u suradnji s regionalnom turističkom zajednicom i HTZ-om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E0F6" w14:textId="77777777" w:rsidR="00E26E54" w:rsidRPr="00E26E54" w:rsidRDefault="00E26E54" w:rsidP="00E26E54">
            <w:pPr>
              <w:ind w:right="5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404F121D" w14:textId="77777777" w:rsidR="00E26E54" w:rsidRPr="00E26E54" w:rsidRDefault="00E26E54" w:rsidP="00E26E54">
            <w:pPr>
              <w:ind w:right="5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3476A6B9" w14:textId="77777777" w:rsidR="00E26E54" w:rsidRPr="00E26E54" w:rsidRDefault="00E26E54" w:rsidP="00E26E54">
            <w:pPr>
              <w:ind w:right="5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46E6C5EC" w14:textId="43EDE946" w:rsidR="00E26E54" w:rsidRPr="00E26E54" w:rsidRDefault="00E26E54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20.000,00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/2656,04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2FEC810F" w14:textId="77777777" w:rsidTr="0076132F">
        <w:trPr>
          <w:trHeight w:val="22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EE1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3.3.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976E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Kreiranje promotivnog materijala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51EB" w14:textId="7A5262E3" w:rsidR="00E26E54" w:rsidRPr="00E26E54" w:rsidRDefault="008C4EF9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</w:rPr>
              <w:t>7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/9.296,14</w:t>
            </w:r>
          </w:p>
        </w:tc>
      </w:tr>
      <w:tr w:rsidR="00E26E54" w:rsidRPr="00E26E54" w14:paraId="54CF0ACE" w14:textId="77777777" w:rsidTr="0076132F">
        <w:trPr>
          <w:trHeight w:val="2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EA61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3.3.1.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3B1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Izrada i distribucija informativnih materijala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CA5D" w14:textId="48EEEA33" w:rsidR="00E26E54" w:rsidRPr="00E26E54" w:rsidRDefault="00E26E54" w:rsidP="00E26E54">
            <w:pPr>
              <w:ind w:right="10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40.000,00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/5.312.08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6CFA5F1B" w14:textId="77777777" w:rsidTr="0076132F">
        <w:trPr>
          <w:trHeight w:val="4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6372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3.3.2.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C163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Stvaranje, održavanje i redovito kreiranje sadržaja na mrežnim stranicama destinacije i društvenim mrežama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DCEA" w14:textId="77777777" w:rsidR="00E26E54" w:rsidRPr="00E26E54" w:rsidRDefault="00E26E54" w:rsidP="00E26E54">
            <w:pPr>
              <w:ind w:right="5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24D3D0B4" w14:textId="4AB3EC2F" w:rsidR="00E26E54" w:rsidRPr="00E26E54" w:rsidRDefault="008C4EF9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3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/3.984,06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65443376" w14:textId="77777777" w:rsidTr="0076132F">
        <w:trPr>
          <w:trHeight w:val="2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873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3.4.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454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Internetske stranice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E878" w14:textId="55FEE735" w:rsidR="00E26E54" w:rsidRPr="00E26E54" w:rsidRDefault="00E26E54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25.000,00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/3.320,05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7F8C66A0" w14:textId="77777777" w:rsidTr="0076132F">
        <w:trPr>
          <w:trHeight w:val="44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170E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3.4.1.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17C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Upravljanje određenim sadržajem na internetskim stranicama (npr. Google </w:t>
            </w:r>
            <w:proofErr w:type="spellStart"/>
            <w:r w:rsidRPr="00E26E54">
              <w:rPr>
                <w:rFonts w:ascii="Tahoma" w:eastAsia="Tahoma" w:hAnsi="Tahoma" w:cs="Tahoma"/>
                <w:color w:val="000000"/>
                <w:sz w:val="18"/>
              </w:rPr>
              <w:t>maps</w:t>
            </w:r>
            <w:proofErr w:type="spellEnd"/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)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0C46" w14:textId="77777777" w:rsidR="00E26E54" w:rsidRPr="00E26E54" w:rsidRDefault="00E26E54" w:rsidP="00E26E54">
            <w:pPr>
              <w:ind w:right="5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222BA602" w14:textId="5E562114" w:rsidR="00E26E54" w:rsidRPr="00E26E54" w:rsidRDefault="00E26E54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20.000,00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/2.656,04</w:t>
            </w:r>
          </w:p>
        </w:tc>
      </w:tr>
      <w:tr w:rsidR="00E26E54" w:rsidRPr="00E26E54" w14:paraId="66A95571" w14:textId="77777777" w:rsidTr="0076132F">
        <w:trPr>
          <w:trHeight w:val="2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086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lastRenderedPageBreak/>
              <w:t xml:space="preserve">3.4.2.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300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Razvoj i održavanje internetskih stranica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84B9" w14:textId="6E73DBF0" w:rsidR="00E26E54" w:rsidRPr="00E26E54" w:rsidRDefault="00E26E54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5.000,00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/664.01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09A47560" w14:textId="77777777" w:rsidTr="0076132F">
        <w:trPr>
          <w:trHeight w:val="22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BEA6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3.5.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9DAD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Kreiranje i upravljanje bazama turističkih podataka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D89B" w14:textId="3D109925" w:rsidR="00E26E54" w:rsidRPr="00E26E54" w:rsidRDefault="00E26E54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25.000,00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/3.320,05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7CCE438B" w14:textId="77777777" w:rsidTr="0076132F">
        <w:trPr>
          <w:trHeight w:val="2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86C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3.5.1.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E5F3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Otkup sadržaja, fotografija i ostalih podataka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6AB3" w14:textId="09653492" w:rsidR="00E26E54" w:rsidRPr="00E26E54" w:rsidRDefault="00E26E54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2</w:t>
            </w:r>
            <w:r w:rsidR="008C4EF9">
              <w:rPr>
                <w:rFonts w:ascii="Tahoma" w:eastAsia="Tahoma" w:hAnsi="Tahoma" w:cs="Tahoma"/>
                <w:color w:val="000000"/>
                <w:sz w:val="18"/>
              </w:rPr>
              <w:t>0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>.</w:t>
            </w:r>
            <w:r w:rsidR="008C4EF9">
              <w:rPr>
                <w:rFonts w:ascii="Tahoma" w:eastAsia="Tahoma" w:hAnsi="Tahoma" w:cs="Tahoma"/>
                <w:color w:val="000000"/>
                <w:sz w:val="18"/>
              </w:rPr>
              <w:t>0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>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/2.656,04</w:t>
            </w:r>
          </w:p>
        </w:tc>
      </w:tr>
      <w:tr w:rsidR="00E26E54" w:rsidRPr="00E26E54" w14:paraId="23B9AA48" w14:textId="77777777" w:rsidTr="0076132F">
        <w:trPr>
          <w:trHeight w:val="44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28B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3.5.2.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48F3" w14:textId="77777777" w:rsidR="00E26E54" w:rsidRPr="00E26E54" w:rsidRDefault="00E26E54" w:rsidP="00E26E54">
            <w:pPr>
              <w:ind w:right="30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Priprema, sortiranje i slanje podataka o turističkoj ponudi na području destinacije u RTZ i HTZ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57A9" w14:textId="77777777" w:rsidR="00E26E54" w:rsidRPr="00E26E54" w:rsidRDefault="00E26E54" w:rsidP="00E26E54">
            <w:pPr>
              <w:ind w:right="54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2B3ECFE1" w14:textId="2C3131DF" w:rsidR="00E26E54" w:rsidRPr="00E26E54" w:rsidRDefault="00E26E54" w:rsidP="00E26E54">
            <w:pPr>
              <w:ind w:right="10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500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0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>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/664.01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2F0E0D03" w14:textId="77777777" w:rsidTr="0076132F">
        <w:trPr>
          <w:trHeight w:val="2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40D5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3.6.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F97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Turističko- informativne aktivnosti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BB53" w14:textId="6F22B97C" w:rsidR="00E26E54" w:rsidRPr="00E26E54" w:rsidRDefault="00E26E54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2</w:t>
            </w:r>
            <w:r w:rsidR="008C4EF9">
              <w:rPr>
                <w:rFonts w:ascii="Tahoma" w:eastAsia="Tahoma" w:hAnsi="Tahoma" w:cs="Tahoma"/>
                <w:b/>
                <w:color w:val="000000"/>
                <w:sz w:val="18"/>
              </w:rPr>
              <w:t>3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/30.544,48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1DE65E76" w14:textId="77777777" w:rsidTr="0076132F">
        <w:trPr>
          <w:trHeight w:val="6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E5D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3.6.1.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47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Upravljanje TIC-</w:t>
            </w:r>
            <w:proofErr w:type="spellStart"/>
            <w:r w:rsidRPr="00E26E54">
              <w:rPr>
                <w:rFonts w:ascii="Tahoma" w:eastAsia="Tahoma" w:hAnsi="Tahoma" w:cs="Tahoma"/>
                <w:color w:val="000000"/>
                <w:sz w:val="18"/>
              </w:rPr>
              <w:t>evima</w:t>
            </w:r>
            <w:proofErr w:type="spellEnd"/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(funkcioniranje Turističko- informativnog centra uključujući plaće turističkih informatora)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E18A" w14:textId="77777777" w:rsidR="00E26E54" w:rsidRPr="00E26E54" w:rsidRDefault="00E26E54" w:rsidP="00E26E54">
            <w:pPr>
              <w:ind w:right="5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7FD13276" w14:textId="77777777" w:rsidR="00E26E54" w:rsidRPr="00E26E54" w:rsidRDefault="00E26E54" w:rsidP="00E26E54">
            <w:pPr>
              <w:ind w:right="5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1789D613" w14:textId="7311D832" w:rsidR="00E26E54" w:rsidRPr="00E26E54" w:rsidRDefault="00E26E54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1</w:t>
            </w:r>
            <w:r w:rsidR="008C4EF9">
              <w:rPr>
                <w:rFonts w:ascii="Tahoma" w:eastAsia="Tahoma" w:hAnsi="Tahoma" w:cs="Tahoma"/>
                <w:color w:val="000000"/>
                <w:sz w:val="18"/>
              </w:rPr>
              <w:t>9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 25.232,40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2CB13DC2" w14:textId="77777777" w:rsidTr="0076132F">
        <w:trPr>
          <w:trHeight w:val="6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9A41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3.6.2.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6AB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Postavljanje </w:t>
            </w:r>
            <w:proofErr w:type="spellStart"/>
            <w:r w:rsidRPr="00E26E54">
              <w:rPr>
                <w:rFonts w:ascii="Tahoma" w:eastAsia="Tahoma" w:hAnsi="Tahoma" w:cs="Tahoma"/>
                <w:color w:val="000000"/>
                <w:sz w:val="18"/>
              </w:rPr>
              <w:t>infopunktova</w:t>
            </w:r>
            <w:proofErr w:type="spellEnd"/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te postavljanje i održavanje </w:t>
            </w:r>
          </w:p>
          <w:p w14:paraId="239F6DD7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turističke signalizacije samostalno i/ili u suradnji s jedinicom lokalne samouprave 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85C8" w14:textId="77777777" w:rsidR="00E26E54" w:rsidRPr="00E26E54" w:rsidRDefault="00E26E54" w:rsidP="00E26E54">
            <w:pPr>
              <w:ind w:right="5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242A17BC" w14:textId="77777777" w:rsidR="00E26E54" w:rsidRPr="00E26E54" w:rsidRDefault="00E26E54" w:rsidP="00E26E54">
            <w:pPr>
              <w:ind w:right="58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7DDD451C" w14:textId="1CACAB16" w:rsidR="00E26E54" w:rsidRPr="00E26E54" w:rsidRDefault="008C4EF9" w:rsidP="00E26E54">
            <w:pPr>
              <w:ind w:right="109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4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>0.000,00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 5.312,08</w:t>
            </w:r>
            <w:r w:rsidR="00E26E54"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01AC510A" w14:textId="77777777" w:rsidTr="0076132F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F54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4D7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</w:rPr>
              <w:t xml:space="preserve">UKUPNO: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B0D45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A08D767" w14:textId="083DD6ED" w:rsidR="00E26E54" w:rsidRPr="00E26E54" w:rsidRDefault="008C4EF9" w:rsidP="00E26E54">
            <w:pPr>
              <w:ind w:right="-1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38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</w:rPr>
              <w:t>0.000,00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C3AE5" w14:textId="59FBFDC7" w:rsidR="00E26E54" w:rsidRPr="00E26E54" w:rsidRDefault="000236BE" w:rsidP="00E26E54">
            <w:pPr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 w:rsidRPr="000236BE">
              <w:rPr>
                <w:rFonts w:ascii="Tahoma" w:eastAsia="Tahoma" w:hAnsi="Tahoma" w:cs="Tahoma"/>
                <w:b/>
                <w:color w:val="000000"/>
                <w:highlight w:val="yellow"/>
              </w:rPr>
              <w:t>/50.464,81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</w:tr>
    </w:tbl>
    <w:p w14:paraId="4AADAB0C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0387D0F8" w14:textId="77777777" w:rsidR="00E26E54" w:rsidRPr="00E26E54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3.1.1.</w:t>
      </w: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POSEBNE PREZENTACIJE TURISTIČKE PONUDE DESTINACIJE U KOORDINACIJI S </w:t>
      </w:r>
    </w:p>
    <w:p w14:paraId="0C6869E7" w14:textId="77777777" w:rsidR="00E26E54" w:rsidRPr="00E26E54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REGIONALNOM TURISTIČKOM ZAJEDNICOM TEMELJEM PROGRAMA RADA REGIONALNE TURISTIČKE ZAJEDNICE </w:t>
      </w:r>
    </w:p>
    <w:p w14:paraId="1CB3720D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47A1811F" w14:textId="77777777" w:rsidR="00C97653" w:rsidRDefault="00E26E54" w:rsidP="00E26E54">
      <w:pPr>
        <w:spacing w:after="4" w:line="248" w:lineRule="auto"/>
        <w:ind w:right="541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planira u koordinaciji s RTZ Šibensko- kninske županije i temeljem njenog Programa rada prisustvovati važnijim poslovnim radionicama i posebnim prezentacijama kao što je bila ovogodišnja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 xml:space="preserve"> Ruralna konferencija u  Zagrebu.</w:t>
      </w:r>
    </w:p>
    <w:p w14:paraId="2B2B19DE" w14:textId="53037B64" w:rsidR="00E26E54" w:rsidRPr="00E26E54" w:rsidRDefault="00E26E54" w:rsidP="00E26E54">
      <w:pPr>
        <w:spacing w:after="4" w:line="248" w:lineRule="auto"/>
        <w:ind w:right="541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Suradnja i koordinacija na posebnim prezentacijama s RTZ Šibensko- kninske županije, edukacija djelatnika i suradnja sa Sustavom. </w:t>
      </w:r>
    </w:p>
    <w:p w14:paraId="2F8C1584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Skradina, RTZ Šibensko- kninske županije i HTZ.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2C2247D0" w14:textId="7873044E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Iznos potreban za realizaciju aktivnosti: </w:t>
      </w:r>
      <w:r w:rsidR="007E7CA3">
        <w:rPr>
          <w:rFonts w:ascii="Tahoma" w:eastAsia="Tahoma" w:hAnsi="Tahoma" w:cs="Tahoma"/>
          <w:b/>
          <w:color w:val="000000"/>
          <w:sz w:val="18"/>
          <w:lang w:eastAsia="hr-HR"/>
        </w:rPr>
        <w:t>10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>/ 1.328,02 eura</w:t>
      </w:r>
    </w:p>
    <w:p w14:paraId="3A29CEC1" w14:textId="4231848A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predsezona i posezona 202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70ED93EF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65511F26" w14:textId="77777777" w:rsidR="00E26E54" w:rsidRPr="00E26E54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3.2.1.</w:t>
      </w: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PRUŽANJE PODRŠKE U ORGANIZACIJI STUDIJSKIH PUTOVANJA NOVINARA, PREDSTAVNIKA </w:t>
      </w:r>
    </w:p>
    <w:p w14:paraId="7424E139" w14:textId="77777777" w:rsidR="00E26E54" w:rsidRPr="00E26E54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ORGANIZATORA PUTOVANJA I AGENATA U SURADNJI S REGIONALNOM TURISTIČKOM ZAJEDNICOM I HTZ-OM</w:t>
      </w: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45E1418A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6D9C3275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pojavljuje se kao koordinator i domaćin za posjete uglavnom inozemnih, ali i domaćih novinara, predstavnika organizatora putovanja, agenata, blogera i putopisaca na području Skradina i NP Krka. </w:t>
      </w:r>
    </w:p>
    <w:p w14:paraId="1C489EDA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S obzirom na sve veće zanimanje medija za našu destinaciju, TZ Grada Skradina dužna je planirati određena sredstva za suradnju s domaćim i inozemnim novinarima u suradnji s RTZ Šibensko- kninske županije i HTZ-om. </w:t>
      </w:r>
    </w:p>
    <w:p w14:paraId="2902DDD9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Adekvatno promoviranje turističkog proizvoda destinacije i podrška unutar sustava. </w:t>
      </w:r>
    </w:p>
    <w:p w14:paraId="6E05A0B3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Skradina, RTZ Šibensko- kninske županije i HTZ.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68F2EF2E" w14:textId="1EA4C5DC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20.000,00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2.656,04 eura</w:t>
      </w:r>
    </w:p>
    <w:p w14:paraId="4ACEB72A" w14:textId="74B8E5E0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tijekom cijele 202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77559EF8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2AC092B2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3.3.1. IZRADA I DISTRIBUCIJA INFORMATIVNIH MATERIJALA </w:t>
      </w:r>
    </w:p>
    <w:p w14:paraId="38C88138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7F1210EA" w14:textId="2603CBE4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će i 202</w:t>
      </w:r>
      <w:r w:rsidR="008C4EF9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participirati u projektu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EXPLORE DALMATIA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- Turistička karta Šibensko – kninske županije. Kao i proteklih godina, zakupit ćemo oglasnu karticu na prednjem dijelu karte koja se ove godine distribuirala u 83 tisuće primjeraka u četiri županije (Zadarska, Šibensko–kninska, Splitsko–dalmatinska i Dubrovačko - neretvanska). U ukupnu cijenu uključeno je i oglašavanje na web stranici </w:t>
      </w:r>
      <w:hyperlink r:id="rId8">
        <w:r w:rsidRPr="00E26E54">
          <w:rPr>
            <w:rFonts w:ascii="Tahoma" w:eastAsia="Tahoma" w:hAnsi="Tahoma" w:cs="Tahoma"/>
            <w:color w:val="0000FF"/>
            <w:sz w:val="18"/>
            <w:u w:val="single" w:color="0000FF"/>
            <w:lang w:eastAsia="hr-HR"/>
          </w:rPr>
          <w:t>www.explore</w:t>
        </w:r>
      </w:hyperlink>
      <w:hyperlink r:id="rId9">
        <w:r w:rsidRPr="00E26E54">
          <w:rPr>
            <w:rFonts w:ascii="Tahoma" w:eastAsia="Tahoma" w:hAnsi="Tahoma" w:cs="Tahoma"/>
            <w:color w:val="0000FF"/>
            <w:sz w:val="18"/>
            <w:u w:val="single" w:color="0000FF"/>
            <w:lang w:eastAsia="hr-HR"/>
          </w:rPr>
          <w:t>-</w:t>
        </w:r>
      </w:hyperlink>
      <w:hyperlink r:id="rId10">
        <w:r w:rsidRPr="00E26E54">
          <w:rPr>
            <w:rFonts w:ascii="Tahoma" w:eastAsia="Tahoma" w:hAnsi="Tahoma" w:cs="Tahoma"/>
            <w:color w:val="0000FF"/>
            <w:sz w:val="18"/>
            <w:u w:val="single" w:color="0000FF"/>
            <w:lang w:eastAsia="hr-HR"/>
          </w:rPr>
          <w:t>dalmatia.com</w:t>
        </w:r>
      </w:hyperlink>
      <w:hyperlink r:id="rId11">
        <w:r w:rsidRPr="00E26E54">
          <w:rPr>
            <w:rFonts w:ascii="Tahoma" w:eastAsia="Tahoma" w:hAnsi="Tahoma" w:cs="Tahoma"/>
            <w:color w:val="000000"/>
            <w:sz w:val="18"/>
            <w:lang w:eastAsia="hr-HR"/>
          </w:rPr>
          <w:t>.</w:t>
        </w:r>
      </w:hyperlink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  <w:r w:rsidR="007E7CA3">
        <w:rPr>
          <w:rFonts w:ascii="Tahoma" w:eastAsia="Tahoma" w:hAnsi="Tahoma" w:cs="Tahoma"/>
          <w:color w:val="000000"/>
          <w:sz w:val="18"/>
          <w:lang w:eastAsia="hr-HR"/>
        </w:rPr>
        <w:t>P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laniramo tisak i distribuciju interaktivne karte – turističke brošure Grada Skradina, pripremu koje je napravio obrt MAK iz Popovače, a tu je i </w:t>
      </w:r>
      <w:proofErr w:type="spellStart"/>
      <w:r w:rsidRPr="00E26E54">
        <w:rPr>
          <w:rFonts w:ascii="Tahoma" w:eastAsia="Tahoma" w:hAnsi="Tahoma" w:cs="Tahoma"/>
          <w:color w:val="000000"/>
          <w:sz w:val="18"/>
          <w:lang w:eastAsia="hr-HR"/>
        </w:rPr>
        <w:t>dotisak</w:t>
      </w:r>
      <w:proofErr w:type="spellEnd"/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postojećih tiskanih materijala po potrebi (karta područja, plan grada, biciklističke karte). </w:t>
      </w:r>
      <w:r w:rsidR="007E7CA3">
        <w:rPr>
          <w:rFonts w:ascii="Tahoma" w:eastAsia="Tahoma" w:hAnsi="Tahoma" w:cs="Tahoma"/>
          <w:color w:val="000000"/>
          <w:sz w:val="18"/>
          <w:lang w:eastAsia="hr-HR"/>
        </w:rPr>
        <w:t>Vidjeti mogućnost da se naprave vinske karte, kojima bi omogućili našim gostima i takav oblik aktivnog turizma.</w:t>
      </w:r>
    </w:p>
    <w:p w14:paraId="731FDD76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Promocija i oglašavanje kao dio većih projekata na regionalnoj i/ili nacionalnoj razini, te kroz vlastite promidžbene materijale. </w:t>
      </w:r>
    </w:p>
    <w:p w14:paraId="287FECD5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i Grad Skradin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4EAD6FAF" w14:textId="6CCDEA41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40.000,00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5.312,08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6EA27146" w14:textId="63C27CA4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prva polovica 202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68E08F6D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09EB3253" w14:textId="77777777" w:rsidR="00E26E54" w:rsidRPr="00E26E54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3.3.2. STVARANJE, ODRŽAVANJE I REDOVITO KREIRANJE SADRŽAJA NA MREŽNIM STRANICAMA </w:t>
      </w:r>
    </w:p>
    <w:p w14:paraId="1EF658F2" w14:textId="77777777" w:rsidR="00E26E54" w:rsidRPr="00E26E54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lastRenderedPageBreak/>
        <w:t xml:space="preserve">DESTINACIJE I DRUŠTVENIM MREŽAMA </w:t>
      </w:r>
    </w:p>
    <w:p w14:paraId="6BBEF7A1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182ED2C7" w14:textId="3734913F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će i 2022. godine vršiti stalnu promociju i kreirati objave na najpopularnijim društvenim mrežama (Facebook i Instagram) te informirati lokalno stanovništvo, turiste i javnost o aktualnostima te najznačajnijim aktivnostima i projektima. Dogodine ćemo iznos za ovu vrstu oglašavanja udvostručiti u odnosu na lanjsku godinu jer ga smatramo vrlo značajnim i učinkovitim </w:t>
      </w:r>
    </w:p>
    <w:p w14:paraId="5758D65C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Promocija i oglašavanje na lokalnoj i regionalnoj razini kroz vlastiti Facebook i Instagram profil. </w:t>
      </w:r>
    </w:p>
    <w:p w14:paraId="06247EDD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i tvrtka </w:t>
      </w:r>
      <w:proofErr w:type="spellStart"/>
      <w:r w:rsidRPr="00E26E54">
        <w:rPr>
          <w:rFonts w:ascii="Tahoma" w:eastAsia="Tahoma" w:hAnsi="Tahoma" w:cs="Tahoma"/>
          <w:color w:val="000000"/>
          <w:sz w:val="18"/>
          <w:lang w:eastAsia="hr-HR"/>
        </w:rPr>
        <w:t>dKabinet</w:t>
      </w:r>
      <w:proofErr w:type="spellEnd"/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412385EE" w14:textId="2FF02B03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Iznos potreban za realizaciju aktivnosti: </w:t>
      </w:r>
      <w:r w:rsidR="00C97653">
        <w:rPr>
          <w:rFonts w:ascii="Tahoma" w:eastAsia="Tahoma" w:hAnsi="Tahoma" w:cs="Tahoma"/>
          <w:b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0.000,00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 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>/ 3.984,06 eura</w:t>
      </w:r>
    </w:p>
    <w:p w14:paraId="0AD5C44B" w14:textId="75B3E343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tijekom cijele 202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45D83A00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1335FA27" w14:textId="77777777" w:rsidR="00E26E54" w:rsidRPr="00E26E54" w:rsidRDefault="00E26E54" w:rsidP="00E26E54">
      <w:pPr>
        <w:keepNext/>
        <w:keepLines/>
        <w:spacing w:after="5" w:line="248" w:lineRule="auto"/>
        <w:outlineLvl w:val="2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3.4.1. UPRAVLJANJE ODREĐENIM SADRŽAJEM NA INTERNETSKIM STRANICAMA (NPR. GOOGLE MAPS) </w:t>
      </w:r>
    </w:p>
    <w:p w14:paraId="18CA7014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019E09B5" w14:textId="14F2ED64" w:rsidR="00E26E54" w:rsidRPr="00E26E54" w:rsidRDefault="00E26E54" w:rsidP="00C97653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se planira 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>preko projektnog udruženja raditi na digitalizaciji destinacije. Plan je preko Fonda za nerazvijene dobiti sredstva za stvaranje aplikacije koja bi pružala posjetiteljima sve informacije na jednom mjestu.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26E71A2E" w14:textId="3B42427E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>Pristup svim informacijama na jednom mjestu</w:t>
      </w:r>
    </w:p>
    <w:p w14:paraId="0AE41DBF" w14:textId="224FBBD9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</w:t>
      </w:r>
    </w:p>
    <w:p w14:paraId="6C55EEDB" w14:textId="71A12E35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20.000,00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 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>/ 2.656,04 eura</w:t>
      </w:r>
    </w:p>
    <w:p w14:paraId="37B92E2C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do početka sezone 2022. godine </w:t>
      </w:r>
    </w:p>
    <w:p w14:paraId="562D31B7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1ED90A41" w14:textId="77777777" w:rsidR="00E26E54" w:rsidRPr="00E26E54" w:rsidRDefault="00E26E54" w:rsidP="00E26E54">
      <w:pPr>
        <w:keepNext/>
        <w:keepLines/>
        <w:spacing w:after="5" w:line="248" w:lineRule="auto"/>
        <w:outlineLvl w:val="2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3.4.2. RAZVOJ I ODRŽAVANJE INTERNETSKIH STRANICA </w:t>
      </w:r>
    </w:p>
    <w:p w14:paraId="076B321D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366E357D" w14:textId="1FCE86B5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Ipak, ostavljen je iznos od 5.000,00 kuna za obnovu SSL certifikata i za slučaj potrebe ponekih promjena ili dodatnih zadaća koje bi na novom webu trebalo odraditi. </w:t>
      </w:r>
    </w:p>
    <w:p w14:paraId="3D06C3AB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Održavanje i modernizacija nove internet stranice TZ Grada Skradina. </w:t>
      </w:r>
    </w:p>
    <w:p w14:paraId="478D46FF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i tvrtka ADOR d.o.o.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11E9703E" w14:textId="2BBA8B42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5.000,00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664,01 eura</w:t>
      </w:r>
    </w:p>
    <w:p w14:paraId="4383B890" w14:textId="5AFC3BE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tijekom 202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2F4C5570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1E767D76" w14:textId="77777777" w:rsidR="00E26E54" w:rsidRPr="00E26E54" w:rsidRDefault="00E26E54" w:rsidP="00E26E54">
      <w:pPr>
        <w:keepNext/>
        <w:keepLines/>
        <w:spacing w:after="5" w:line="248" w:lineRule="auto"/>
        <w:outlineLvl w:val="2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3.5.1. OTKUP SADRŽAJA, FOTOGRAFIJA I OSTALIH PODATAKA </w:t>
      </w:r>
    </w:p>
    <w:p w14:paraId="42B7CE31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206DFBBA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planira određena sredstva za izradu i otkup kvalitetnih fotografija koje bi prvenstveno doprinijele adekvatnijoj promociji na društvenim mrežama, ali i potrebama Sustava, pogotovo turističko- informativnog portala croatia.hr koji je rađen u sklopu projekta Hrvatski digitalni turizam- e- Turizam (HDT). </w:t>
      </w:r>
    </w:p>
    <w:p w14:paraId="365EE4D0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Povećanje postojeće baze fotografija za vlastitu promociju, ali i projekt Sustava HDT te adekvatna promocija. </w:t>
      </w:r>
    </w:p>
    <w:p w14:paraId="717CDC05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i potencijalni partneri za izradu fotografija.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5E11B190" w14:textId="652F427D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Iznos potreban za realizaciju aktivnosti: </w:t>
      </w:r>
      <w:r w:rsidR="00C97653">
        <w:rPr>
          <w:rFonts w:ascii="Tahoma" w:eastAsia="Tahoma" w:hAnsi="Tahoma" w:cs="Tahoma"/>
          <w:b/>
          <w:color w:val="000000"/>
          <w:sz w:val="18"/>
          <w:lang w:eastAsia="hr-HR"/>
        </w:rPr>
        <w:t>20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.</w:t>
      </w:r>
      <w:r w:rsidR="00C97653">
        <w:rPr>
          <w:rFonts w:ascii="Tahoma" w:eastAsia="Tahoma" w:hAnsi="Tahoma" w:cs="Tahoma"/>
          <w:b/>
          <w:color w:val="000000"/>
          <w:sz w:val="18"/>
          <w:lang w:eastAsia="hr-HR"/>
        </w:rPr>
        <w:t>0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2.656,04 eura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67D5C3FE" w14:textId="4ACB532D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tijekom cijele 202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0ECCC995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615E1897" w14:textId="77777777" w:rsidR="00E26E54" w:rsidRPr="00E26E54" w:rsidRDefault="00E26E54" w:rsidP="00E26E54">
      <w:pPr>
        <w:keepNext/>
        <w:keepLines/>
        <w:spacing w:after="5" w:line="248" w:lineRule="auto"/>
        <w:outlineLvl w:val="2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3.5.2. PRIPREMA, SORTIRANJE I SLANJE PODATAKA O TURISTIČKOJ PONUDI NA PODRUČJU DESTINACIJE U RTZ I HTZ </w:t>
      </w:r>
    </w:p>
    <w:p w14:paraId="71E25349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12A21015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predvidjela je određena sredstva za suradnju s RTZ i HTZ u pogledu ažurnih podataka i detalja o turističkoj ponudi destinacije. </w:t>
      </w:r>
    </w:p>
    <w:p w14:paraId="6E4FB324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Ažuriranje podataka o turističkoj ponudi i suradnja na regionalnoj/nacionalnoj razini.  </w:t>
      </w:r>
    </w:p>
    <w:p w14:paraId="02987128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Skradina, RTZ Šibensko- kninske županije i HTZ.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2D39AF6C" w14:textId="58550BA4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500</w:t>
      </w:r>
      <w:r w:rsidR="000236BE">
        <w:rPr>
          <w:rFonts w:ascii="Tahoma" w:eastAsia="Tahoma" w:hAnsi="Tahoma" w:cs="Tahoma"/>
          <w:b/>
          <w:color w:val="000000"/>
          <w:sz w:val="18"/>
          <w:lang w:eastAsia="hr-HR"/>
        </w:rPr>
        <w:t>0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 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664,01 eura</w:t>
      </w:r>
    </w:p>
    <w:p w14:paraId="190B9C4E" w14:textId="1E9BCFDE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tijekom 202</w:t>
      </w:r>
      <w:r w:rsidR="00C97653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6D780D30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319ED4C3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3.6.1. UPRAVLJANJE TIC-EVIMA (FUNKCIONIRANJE TURISTIČKO- INFORMATIVNOG CENTRA </w:t>
      </w:r>
    </w:p>
    <w:p w14:paraId="35550D17" w14:textId="77777777" w:rsidR="00E26E54" w:rsidRPr="00E26E54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UKLJUČUJUĆI PLAĆE TURISTIČKIH INFORMATORA) </w:t>
      </w:r>
    </w:p>
    <w:p w14:paraId="1AE3F370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35FEDF7D" w14:textId="5A823EE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0DD0830C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Troškovi TIC-a uz plaću voditeljice i najmanje jednog informatora tijekom sezone (prema Pravilniku o plaćama i drugim primanjima zaposlenika u TZ Grada Skradina) obuhvaćaju rashode za uredski materijal, sitni inventar, fiksni i mobilni telefon, internet, poštanske usluge, komunalne usluge, električnu energiju, bankarske usluge i usluge platnog prometa, te ostale nespomenute rashode i eventualne popravke.  </w:t>
      </w:r>
    </w:p>
    <w:p w14:paraId="13402586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lastRenderedPageBreak/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Kroz rad Turističko- informativnog centra (TIC-a) pružanje adekvatne usluge svim iznajmljivačima, turistima, gospodarskim subjektima, pomoć korisnicima sustava </w:t>
      </w:r>
      <w:proofErr w:type="spellStart"/>
      <w:r w:rsidRPr="00E26E54">
        <w:rPr>
          <w:rFonts w:ascii="Tahoma" w:eastAsia="Tahoma" w:hAnsi="Tahoma" w:cs="Tahoma"/>
          <w:color w:val="000000"/>
          <w:sz w:val="18"/>
          <w:lang w:eastAsia="hr-HR"/>
        </w:rPr>
        <w:t>eVisitor</w:t>
      </w:r>
      <w:proofErr w:type="spellEnd"/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i kvalitetna suradnja s Ispostavom NP Krka u Skradinu i ACI marinom Skradin. </w:t>
      </w:r>
    </w:p>
    <w:p w14:paraId="1EEC4812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Skradina, Grad Skradin, NP Krka i ACI Skradin.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69958B77" w14:textId="5D29FECC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180.000,00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23.904,38 eura</w:t>
      </w:r>
    </w:p>
    <w:p w14:paraId="29144586" w14:textId="2C37DE2D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tijekom 202</w:t>
      </w:r>
      <w:r w:rsidR="00BD1A99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09BBF1BC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0A357ACA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40B4416B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5E3E7BE3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1E23A163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3.6.2. POSTAVLJANJE INFOPUNKTOVA TE POSTAVLJANJE I ODRŽAVANJE TURISTIČKE </w:t>
      </w:r>
    </w:p>
    <w:p w14:paraId="57F31859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SIGNALIZACIJE SAMOSTALNO I/ILI U SURADNJI S JEDINICOM LOKALNE SAMOUPRAVE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23F9EFD1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4671E477" w14:textId="313EBAE6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</w:t>
      </w:r>
      <w:r w:rsidR="00BD1A99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: </w:t>
      </w:r>
      <w:r w:rsidR="00BD1A99">
        <w:rPr>
          <w:rFonts w:ascii="Tahoma" w:eastAsia="Tahoma" w:hAnsi="Tahoma" w:cs="Tahoma"/>
          <w:bCs/>
          <w:color w:val="000000"/>
          <w:sz w:val="18"/>
          <w:lang w:eastAsia="hr-HR"/>
        </w:rPr>
        <w:t xml:space="preserve">Trenutno imamo jumbo plakat na ulazu </w:t>
      </w:r>
      <w:proofErr w:type="spellStart"/>
      <w:r w:rsidR="00BD1A99">
        <w:rPr>
          <w:rFonts w:ascii="Tahoma" w:eastAsia="Tahoma" w:hAnsi="Tahoma" w:cs="Tahoma"/>
          <w:bCs/>
          <w:color w:val="000000"/>
          <w:sz w:val="18"/>
          <w:lang w:eastAsia="hr-HR"/>
        </w:rPr>
        <w:t>Lozovac</w:t>
      </w:r>
      <w:proofErr w:type="spellEnd"/>
      <w:r w:rsidR="00BD1A99">
        <w:rPr>
          <w:rFonts w:ascii="Tahoma" w:eastAsia="Tahoma" w:hAnsi="Tahoma" w:cs="Tahoma"/>
          <w:bCs/>
          <w:color w:val="000000"/>
          <w:sz w:val="18"/>
          <w:lang w:eastAsia="hr-HR"/>
        </w:rPr>
        <w:t>, te razmišljamo o potrebi na izlazu Pirovac ili kod Bilica.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72EA2495" w14:textId="77777777" w:rsidR="00BD1A99" w:rsidRDefault="00E26E54" w:rsidP="00E26E54">
      <w:pPr>
        <w:spacing w:after="4" w:line="248" w:lineRule="auto"/>
        <w:ind w:right="83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>Poboljšanje uvjeta boravka turista, zastupljenost lokalnih, regionalnih i javnih interesa i zadovoljenje gospodarskih interesa na području destinacije.</w:t>
      </w:r>
    </w:p>
    <w:p w14:paraId="1A568445" w14:textId="765340CE" w:rsidR="00E26E54" w:rsidRPr="00E26E54" w:rsidRDefault="00E26E54" w:rsidP="00E26E54">
      <w:pPr>
        <w:spacing w:after="4" w:line="248" w:lineRule="auto"/>
        <w:ind w:right="83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i Grad Skradin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041D1925" w14:textId="7E438B62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Iznos potreban za realizaciju aktivnosti: </w:t>
      </w:r>
      <w:r w:rsidR="008C4EF9">
        <w:rPr>
          <w:rFonts w:ascii="Tahoma" w:eastAsia="Tahoma" w:hAnsi="Tahoma" w:cs="Tahoma"/>
          <w:b/>
          <w:color w:val="000000"/>
          <w:sz w:val="18"/>
          <w:lang w:eastAsia="hr-HR"/>
        </w:rPr>
        <w:t>40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5.312,08 eura</w:t>
      </w:r>
    </w:p>
    <w:p w14:paraId="6B5A5E41" w14:textId="2364C995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prva polovica 202</w:t>
      </w:r>
      <w:r w:rsidR="00BD1A99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04DEDE33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tbl>
      <w:tblPr>
        <w:tblStyle w:val="TableGrid"/>
        <w:tblW w:w="9287" w:type="dxa"/>
        <w:tblInd w:w="-94" w:type="dxa"/>
        <w:tblCellMar>
          <w:top w:w="76" w:type="dxa"/>
          <w:right w:w="105" w:type="dxa"/>
        </w:tblCellMar>
        <w:tblLook w:val="04A0" w:firstRow="1" w:lastRow="0" w:firstColumn="1" w:lastColumn="0" w:noHBand="0" w:noVBand="1"/>
      </w:tblPr>
      <w:tblGrid>
        <w:gridCol w:w="4731"/>
        <w:gridCol w:w="803"/>
        <w:gridCol w:w="202"/>
        <w:gridCol w:w="980"/>
        <w:gridCol w:w="2571"/>
      </w:tblGrid>
      <w:tr w:rsidR="00E26E54" w:rsidRPr="00E26E54" w14:paraId="0C10D65F" w14:textId="77777777" w:rsidTr="0076132F">
        <w:trPr>
          <w:trHeight w:val="329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FF044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IV. DESTINACIJSKI MENADŽMENT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654B32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A6A77A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517C0A78" w14:textId="77777777" w:rsidR="00E26E54" w:rsidRPr="00E26E54" w:rsidRDefault="00E26E54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1EAA732A" w14:textId="657C9DD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         12.000,00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>/1.593,62</w:t>
            </w: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</w:tr>
    </w:tbl>
    <w:p w14:paraId="7CFCB241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054F6D37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tbl>
      <w:tblPr>
        <w:tblStyle w:val="TableGrid"/>
        <w:tblW w:w="8630" w:type="dxa"/>
        <w:tblInd w:w="127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882"/>
        <w:gridCol w:w="3772"/>
        <w:gridCol w:w="1695"/>
        <w:gridCol w:w="1171"/>
        <w:gridCol w:w="1110"/>
      </w:tblGrid>
      <w:tr w:rsidR="00E26E54" w:rsidRPr="00E26E54" w14:paraId="1C8E3621" w14:textId="77777777" w:rsidTr="0076132F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855C" w14:textId="77777777" w:rsidR="00E26E54" w:rsidRPr="00E26E54" w:rsidRDefault="00E26E54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redni </w:t>
            </w:r>
          </w:p>
          <w:p w14:paraId="2E9204F9" w14:textId="77777777" w:rsidR="00E26E54" w:rsidRPr="00E26E54" w:rsidRDefault="00E26E54" w:rsidP="00E26E54">
            <w:pPr>
              <w:ind w:right="1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broj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832C" w14:textId="77777777" w:rsidR="00E26E54" w:rsidRPr="00E26E54" w:rsidRDefault="00E26E54" w:rsidP="00E26E54">
            <w:pPr>
              <w:ind w:right="7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Opis 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0A19" w14:textId="77777777" w:rsidR="00E26E54" w:rsidRPr="00E26E54" w:rsidRDefault="00E26E54" w:rsidP="00E26E54">
            <w:pPr>
              <w:ind w:right="4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Planirano kuna </w:t>
            </w:r>
          </w:p>
        </w:tc>
      </w:tr>
      <w:tr w:rsidR="00E26E54" w:rsidRPr="00E26E54" w14:paraId="757185C0" w14:textId="77777777" w:rsidTr="0076132F">
        <w:trPr>
          <w:trHeight w:val="2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49B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4.1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932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Turistički informacijski sustavi i aplikacije / </w:t>
            </w:r>
            <w:proofErr w:type="spellStart"/>
            <w:r w:rsidRPr="00E26E54">
              <w:rPr>
                <w:rFonts w:ascii="Tahoma" w:eastAsia="Tahoma" w:hAnsi="Tahoma" w:cs="Tahoma"/>
                <w:color w:val="000000"/>
                <w:sz w:val="18"/>
              </w:rPr>
              <w:t>eVisitor</w:t>
            </w:r>
            <w:proofErr w:type="spellEnd"/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B53B" w14:textId="511A7667" w:rsidR="00E26E54" w:rsidRPr="00E26E54" w:rsidRDefault="00E26E54" w:rsidP="00E26E54">
            <w:pPr>
              <w:ind w:right="107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2.000,00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/265,60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123D4D34" w14:textId="77777777" w:rsidTr="0076132F">
        <w:trPr>
          <w:trHeight w:val="13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177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4.1.1.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7F8E" w14:textId="77777777" w:rsidR="00E26E54" w:rsidRPr="00E26E54" w:rsidRDefault="00E26E54" w:rsidP="00E26E54">
            <w:pPr>
              <w:spacing w:line="238" w:lineRule="auto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Sudjelovanje u razvoju i upravljanju sustavom </w:t>
            </w:r>
            <w:proofErr w:type="spellStart"/>
            <w:r w:rsidRPr="00E26E54">
              <w:rPr>
                <w:rFonts w:ascii="Tahoma" w:eastAsia="Tahoma" w:hAnsi="Tahoma" w:cs="Tahoma"/>
                <w:color w:val="000000"/>
                <w:sz w:val="18"/>
              </w:rPr>
              <w:t>eVisitor</w:t>
            </w:r>
            <w:proofErr w:type="spellEnd"/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i ostalim turističkim informacijskim sustavima sukladno uputama HTZ-a kao što su: </w:t>
            </w:r>
          </w:p>
          <w:p w14:paraId="13E45B6E" w14:textId="77777777" w:rsidR="00E26E54" w:rsidRPr="00E26E54" w:rsidRDefault="00E26E54" w:rsidP="00E26E54">
            <w:pPr>
              <w:ind w:right="13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jedinstveni turistički informacijski portal te evidencija svih oblika turističke ponude/atrakcija na području županije/regije 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53B8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675C7BA1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61FFBBC2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2AD2ED60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78E944ED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28063C20" w14:textId="7691451E" w:rsidR="00E26E54" w:rsidRPr="00E26E54" w:rsidRDefault="00E26E54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2.000,00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 265,60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476DA342" w14:textId="77777777" w:rsidTr="0076132F">
        <w:trPr>
          <w:trHeight w:val="2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727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4.2.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4B3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Upravljanje kvalitetom u destinaciji 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C8CA" w14:textId="7DF7BA7D" w:rsidR="00E26E54" w:rsidRPr="00E26E54" w:rsidRDefault="00E26E54" w:rsidP="00E26E54">
            <w:pPr>
              <w:ind w:right="107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5.000,00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>/ 664,01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21FFEA60" w14:textId="77777777" w:rsidTr="0076132F">
        <w:trPr>
          <w:trHeight w:val="8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FC75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4.2.1.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FA67" w14:textId="77777777" w:rsidR="00E26E54" w:rsidRPr="00E26E54" w:rsidRDefault="00E26E54" w:rsidP="00E26E54">
            <w:pPr>
              <w:ind w:right="108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Sustav nagrađivanja, priznanje postignućima u turizmu u svrhu razvoja izvrsnosti na svim razinama turističke ponude u destinaciji samostalno i u suradnji s RTZ-om i HTZ-om 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2D1" w14:textId="77777777" w:rsidR="00E26E54" w:rsidRPr="00E26E54" w:rsidRDefault="00E26E54" w:rsidP="00E26E54">
            <w:pPr>
              <w:ind w:right="55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7EAC4070" w14:textId="77777777" w:rsidR="00E26E54" w:rsidRPr="00E26E54" w:rsidRDefault="00E26E54" w:rsidP="00E26E54">
            <w:pPr>
              <w:ind w:right="55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3130F3E9" w14:textId="77777777" w:rsidR="00E26E54" w:rsidRPr="00E26E54" w:rsidRDefault="00E26E54" w:rsidP="00E26E54">
            <w:pPr>
              <w:ind w:right="55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  <w:p w14:paraId="3E0A08C9" w14:textId="714D6482" w:rsidR="00E26E54" w:rsidRPr="00E26E54" w:rsidRDefault="00E26E54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5.000,00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 xml:space="preserve"> / 664,01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48FE3E2B" w14:textId="77777777" w:rsidTr="0076132F">
        <w:trPr>
          <w:trHeight w:val="2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392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4.3.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0DB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Poticanje na očuvanje i uređenje okoliša 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49A6" w14:textId="3BC5A5B3" w:rsidR="00E26E54" w:rsidRPr="00E26E54" w:rsidRDefault="00E26E54" w:rsidP="00E26E54">
            <w:pPr>
              <w:ind w:right="107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>5.000,00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/ 664,01</w:t>
            </w:r>
            <w:r w:rsidRPr="00E26E54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1C42CF1C" w14:textId="77777777" w:rsidTr="0076132F">
        <w:trPr>
          <w:trHeight w:val="2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E1C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4.3.1.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115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Poboljšanje općih uvjeta boravka turista 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4CB1" w14:textId="313B7309" w:rsidR="00E26E54" w:rsidRPr="00E26E54" w:rsidRDefault="00E26E54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4.000,00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 xml:space="preserve"> / 531,20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3760A108" w14:textId="77777777" w:rsidTr="0076132F">
        <w:trPr>
          <w:trHeight w:val="10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307A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4.3.2.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C5A" w14:textId="77777777" w:rsidR="00E26E54" w:rsidRPr="00E26E54" w:rsidRDefault="00E26E54" w:rsidP="00E26E54">
            <w:pPr>
              <w:ind w:right="68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Suradnja sa subjektima javnog i privatnog sektora u destinaciji radi podizanja kvalitete turističkog iskustva, funkcioniranja, dostupnosti i kvalitete javnih usluga, servisa i komunalnih službi na području turističke destinacije 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3A8C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2C94159B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480DA1D1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4E05A5D8" w14:textId="77777777" w:rsidR="00E26E54" w:rsidRPr="00E26E54" w:rsidRDefault="00E26E54" w:rsidP="00E26E54">
            <w:pPr>
              <w:ind w:right="5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14:paraId="49B81DEB" w14:textId="53477EEB" w:rsidR="00E26E54" w:rsidRPr="00E26E54" w:rsidRDefault="00E26E54" w:rsidP="00E26E54">
            <w:pPr>
              <w:ind w:right="106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color w:val="000000"/>
                <w:sz w:val="18"/>
              </w:rPr>
              <w:t>1.000,00</w:t>
            </w:r>
            <w:r w:rsidR="000236BE">
              <w:rPr>
                <w:rFonts w:ascii="Tahoma" w:eastAsia="Tahoma" w:hAnsi="Tahoma" w:cs="Tahoma"/>
                <w:color w:val="000000"/>
                <w:sz w:val="18"/>
              </w:rPr>
              <w:t>/132,80</w:t>
            </w:r>
            <w:r w:rsidRPr="00E26E54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E26E54" w:rsidRPr="00E26E54" w14:paraId="6642AF77" w14:textId="77777777" w:rsidTr="0076132F">
        <w:trPr>
          <w:trHeight w:val="2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6F86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352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</w:rPr>
              <w:t xml:space="preserve">UKUPNO: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CF11C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12A7D71" w14:textId="54B59CFC" w:rsidR="00E26E54" w:rsidRPr="00E26E54" w:rsidRDefault="00E26E54" w:rsidP="00E26E54">
            <w:pPr>
              <w:ind w:right="-1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</w:rPr>
              <w:t>12.000,00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B095A" w14:textId="292D94E3" w:rsidR="00E26E54" w:rsidRPr="00E26E54" w:rsidRDefault="000236BE" w:rsidP="00E26E54">
            <w:pPr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 w:rsidRPr="000236BE">
              <w:rPr>
                <w:rFonts w:ascii="Tahoma" w:eastAsia="Tahoma" w:hAnsi="Tahoma" w:cs="Tahoma"/>
                <w:b/>
                <w:color w:val="000000"/>
                <w:highlight w:val="yellow"/>
              </w:rPr>
              <w:t>/1.593,62</w:t>
            </w:r>
            <w:r w:rsidR="00E26E54" w:rsidRPr="00E26E54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</w:tr>
    </w:tbl>
    <w:p w14:paraId="27525182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1C0DA393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4.1.1. SUDJELOVANJE U RAZVOJU I UPRAVLJANJU SUSTAVOM EVISITOR I OSTALIM TURISTIČKIM </w:t>
      </w:r>
    </w:p>
    <w:p w14:paraId="5248EC7C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INFORMACIJSKIM SUSTAVIMA SUKLADNO UPUTAMA HTZ-A KAO ŠTO SU: JEDINSTVENI </w:t>
      </w:r>
    </w:p>
    <w:p w14:paraId="52A51FB9" w14:textId="77777777" w:rsidR="00E26E54" w:rsidRPr="00E26E54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TURISTIČKI INFORMACIJSKI PORTAL TE EVIDENCIJA SVIH OBLIKA TURISTIČKE PONUDE/ATRAKCIJA NA PODRUČJU ŽUPANIJE/REGIJE </w:t>
      </w:r>
    </w:p>
    <w:p w14:paraId="23BECB69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698E2E65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predviđa sredstva za informacijske sustave i evidencije sukladno uputama HTZ-a.  </w:t>
      </w:r>
    </w:p>
    <w:p w14:paraId="0E96BBD3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lastRenderedPageBreak/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Razvoj i upravljanje sustava </w:t>
      </w:r>
      <w:proofErr w:type="spellStart"/>
      <w:r w:rsidRPr="00E26E54">
        <w:rPr>
          <w:rFonts w:ascii="Tahoma" w:eastAsia="Tahoma" w:hAnsi="Tahoma" w:cs="Tahoma"/>
          <w:color w:val="000000"/>
          <w:sz w:val="18"/>
          <w:lang w:eastAsia="hr-HR"/>
        </w:rPr>
        <w:t>eVisitor</w:t>
      </w:r>
      <w:proofErr w:type="spellEnd"/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, ostalih turističkih informacijskih sustava te evidencija svih oblika turističke ponude i atrakcija na području županije. </w:t>
      </w:r>
    </w:p>
    <w:p w14:paraId="47B04D0B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RTZ Šibensko- kninske županije i HTZ.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51886C19" w14:textId="6F8EB945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2.000,00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265,60 eura</w:t>
      </w:r>
    </w:p>
    <w:p w14:paraId="79A7D165" w14:textId="74FCF3CE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tijekom 202</w:t>
      </w:r>
      <w:r w:rsidR="00BD1A99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3619197C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7BF38562" w14:textId="77777777" w:rsidR="00E26E54" w:rsidRPr="00E26E54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4.2.1. SUSTAV NAGRAĐIVANJA, PRIZNANJE POSTIGNUĆIMA U TURIZMU U SVRHU RAZVOJA </w:t>
      </w:r>
    </w:p>
    <w:p w14:paraId="4850EA8D" w14:textId="77777777" w:rsidR="00E26E54" w:rsidRPr="00E26E54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IZVRSNOSTI NA SVIM RAZINAMA TURISTIČKE PONUDE U DESTINACIJI SAMOSTALNO I U </w:t>
      </w:r>
    </w:p>
    <w:p w14:paraId="6342F711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SURADNJI S RTZ-OM I HTZ-OM </w:t>
      </w:r>
    </w:p>
    <w:p w14:paraId="1B0D2AD5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6330F72E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predviđa sredstva za razvoj izvrsnosti na svi razinama turističke ponude u destinaciji.  </w:t>
      </w:r>
    </w:p>
    <w:p w14:paraId="68879CB0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Kroz sustav nagrađivanja i priznanja postignućima u turizmu potaknuti sve sudionike u turizmu na konstantno napredovanje i usavršavanje u poslu kojeg rade, na zadovoljstvo turista i cijele destinacije.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RTZ Šibensko- kninske županije i HTZ.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35930B3E" w14:textId="7451064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5.000,00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/664,01 eura</w:t>
      </w:r>
    </w:p>
    <w:p w14:paraId="6523144D" w14:textId="6284D1B0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tijekom 202</w:t>
      </w:r>
      <w:r w:rsidR="00BD1A99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0DCEB274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4DA0D5DF" w14:textId="77777777" w:rsidR="00E26E54" w:rsidRPr="00E26E54" w:rsidRDefault="00E26E54" w:rsidP="00E26E54">
      <w:pPr>
        <w:keepNext/>
        <w:keepLines/>
        <w:spacing w:after="5" w:line="248" w:lineRule="auto"/>
        <w:outlineLvl w:val="2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4.3.1. POBOLJŠANJE OPĆIH UVJETA BORAVKA TURISTA </w:t>
      </w:r>
    </w:p>
    <w:p w14:paraId="2E399BA9" w14:textId="255270FD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Ekološku akciju čišćenja podmorja skradinskog akvatorija i obala TZ Grada Skradina planira organizirati zajedno s ACI marinom Skradin i skradinskim roniocima, prije početka turističke sezone</w:t>
      </w:r>
      <w:r w:rsidR="00BD1A99">
        <w:rPr>
          <w:rFonts w:ascii="Tahoma" w:eastAsia="Tahoma" w:hAnsi="Tahoma" w:cs="Tahoma"/>
          <w:color w:val="000000"/>
          <w:sz w:val="18"/>
          <w:lang w:eastAsia="hr-HR"/>
        </w:rPr>
        <w:t>.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73157F74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Sudjelovanjem i podrškom u realizaciji ekoloških akcija podići razinu svijesti o važnosti očuvanja prirode i potaknuti stanovništvo na druženje i volontiranje. </w:t>
      </w:r>
    </w:p>
    <w:p w14:paraId="1AC775E9" w14:textId="66C5643D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Skradina, ACI Skradin, skradinski ronioci, i lokalno stanovništvo.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71032D5B" w14:textId="4F8C3AFE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4.000,00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531,20 eura</w:t>
      </w:r>
    </w:p>
    <w:p w14:paraId="21EFE15D" w14:textId="7777777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predsezona i posezona 2022. godine </w:t>
      </w:r>
    </w:p>
    <w:p w14:paraId="0AA57671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08BD95BC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4.3.2. SURADNJA SA SUBJEKTIMA JAVNOG I PRIVATNOG SEKTORA U DESTINACIJI RADI </w:t>
      </w:r>
    </w:p>
    <w:p w14:paraId="6C26081D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PODIZANJA KVALITETE TURISTIČKOG ISKUSTVA, FUNKCIONIRANJA, DOSTUPNOSTI I KVALITETE </w:t>
      </w:r>
    </w:p>
    <w:p w14:paraId="0A1230EE" w14:textId="77777777" w:rsidR="00E26E54" w:rsidRPr="00E26E54" w:rsidRDefault="00E26E54" w:rsidP="00E26E54">
      <w:pPr>
        <w:keepNext/>
        <w:keepLines/>
        <w:spacing w:after="5" w:line="248" w:lineRule="auto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JAVNIH USLUGA, SERVISA I KOMUNALNIH SLUŽBI NA PODRUČJU TURISTIČKE DESTINACIJE </w:t>
      </w:r>
    </w:p>
    <w:p w14:paraId="76EBDF9E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Detaljan i precizan opis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 predviđa suradnju sa svim subjektima turističke ponude kako bi imala pravovremene i objedinjene informacije koje u svakom trenutku može dati turistima i zainteresiranoj javnosti. </w:t>
      </w:r>
    </w:p>
    <w:p w14:paraId="51EEA356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Cilj aktivnosti: 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Podizanje kvalitete turističkog iskustva, funkcioniranja, dostupnosti i kvalitete javnih usluga, servisa i komunalnih službi na području turističke destinacije. </w:t>
      </w:r>
    </w:p>
    <w:p w14:paraId="4AFD0CA8" w14:textId="77777777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Nositelji aktivnosti i partneri: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TZ Grada Skradina, Grad Skradin, komunalno poduzeće „</w:t>
      </w:r>
      <w:proofErr w:type="spellStart"/>
      <w:r w:rsidRPr="00E26E54">
        <w:rPr>
          <w:rFonts w:ascii="Tahoma" w:eastAsia="Tahoma" w:hAnsi="Tahoma" w:cs="Tahoma"/>
          <w:color w:val="000000"/>
          <w:sz w:val="18"/>
          <w:lang w:eastAsia="hr-HR"/>
        </w:rPr>
        <w:t>Rivina</w:t>
      </w:r>
      <w:proofErr w:type="spellEnd"/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jaruga“, NP Krka, ACI Skradin, lokalni obrti i tvrtke.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68DB70E1" w14:textId="79A15B0B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Iznos potreban za realizaciju aktivnosti: 1.000,00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132,80 eura</w:t>
      </w:r>
    </w:p>
    <w:p w14:paraId="45865E80" w14:textId="3EA18F42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Rokovi realizacije aktivnosti: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tijekom 202</w:t>
      </w:r>
      <w:r w:rsidR="00BD1A99">
        <w:rPr>
          <w:rFonts w:ascii="Tahoma" w:eastAsia="Tahoma" w:hAnsi="Tahoma" w:cs="Tahoma"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. godine </w:t>
      </w:r>
    </w:p>
    <w:p w14:paraId="4EE42A84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tbl>
      <w:tblPr>
        <w:tblStyle w:val="TableGrid"/>
        <w:tblW w:w="9287" w:type="dxa"/>
        <w:tblInd w:w="-94" w:type="dxa"/>
        <w:tblCellMar>
          <w:top w:w="76" w:type="dxa"/>
          <w:right w:w="47" w:type="dxa"/>
        </w:tblCellMar>
        <w:tblLook w:val="04A0" w:firstRow="1" w:lastRow="0" w:firstColumn="1" w:lastColumn="0" w:noHBand="0" w:noVBand="1"/>
      </w:tblPr>
      <w:tblGrid>
        <w:gridCol w:w="6451"/>
        <w:gridCol w:w="704"/>
        <w:gridCol w:w="2132"/>
      </w:tblGrid>
      <w:tr w:rsidR="00E26E54" w:rsidRPr="00E26E54" w14:paraId="23983CE9" w14:textId="77777777" w:rsidTr="0076132F">
        <w:trPr>
          <w:trHeight w:val="329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23FF7E0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V. ČLANSTVO U STRUKOVNIM ORGANIZACIJAMA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B1511C3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25720F5" w14:textId="058D98A4" w:rsidR="00E26E54" w:rsidRPr="00E26E54" w:rsidRDefault="00E26E54" w:rsidP="00E26E54">
            <w:pPr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            4.000,00</w:t>
            </w:r>
            <w:r w:rsidR="00F7633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>/531,20</w:t>
            </w:r>
            <w:r w:rsidRPr="00E26E54">
              <w:rPr>
                <w:rFonts w:ascii="Tahoma" w:eastAsia="Tahoma" w:hAnsi="Tahoma" w:cs="Tahoma"/>
                <w:b/>
                <w:color w:val="000000"/>
                <w:sz w:val="24"/>
                <w:bdr w:val="single" w:sz="8" w:space="0" w:color="000000"/>
              </w:rPr>
              <w:t xml:space="preserve"> </w:t>
            </w:r>
          </w:p>
        </w:tc>
      </w:tr>
    </w:tbl>
    <w:p w14:paraId="22656B52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27D2F6DE" w14:textId="77777777" w:rsidR="00E26E54" w:rsidRPr="00E26E54" w:rsidRDefault="00E26E54" w:rsidP="00E26E54">
      <w:pPr>
        <w:keepNext/>
        <w:keepLines/>
        <w:spacing w:after="0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shd w:val="clear" w:color="auto" w:fill="FFFF00"/>
          <w:lang w:eastAsia="hr-HR"/>
        </w:rPr>
        <w:t>5.2. DOMAĆE STRUKOVNE I SL. ORGANIZACIJE</w:t>
      </w: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63556076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5D628973" w14:textId="34ABC12B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TZ Grada Skradina se 2015. godine učlanila u rad Upravnog odbora i Skupštine LAG Krka koji ima potencijal za povlačenjem sredstava iz strukturnih fondova Europske Unije, a od 2019. je aktivni član kulturne rute „Nikola Tesla Network“ ili „Mreža Nikole Tesle“. Godišnje članarina za LAG Krka iznosi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1.000,00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18"/>
          <w:lang w:eastAsia="hr-HR"/>
        </w:rPr>
        <w:t>132,80 eura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, a za „Mrežu Nikole Tesle“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3.000,00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18"/>
          <w:lang w:eastAsia="hr-HR"/>
        </w:rPr>
        <w:t>398,40 eura</w:t>
      </w:r>
    </w:p>
    <w:p w14:paraId="283FE0EA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tbl>
      <w:tblPr>
        <w:tblStyle w:val="TableGrid"/>
        <w:tblW w:w="9294" w:type="dxa"/>
        <w:tblInd w:w="-98" w:type="dxa"/>
        <w:tblCellMar>
          <w:top w:w="79" w:type="dxa"/>
          <w:right w:w="96" w:type="dxa"/>
        </w:tblCellMar>
        <w:tblLook w:val="04A0" w:firstRow="1" w:lastRow="0" w:firstColumn="1" w:lastColumn="0" w:noHBand="0" w:noVBand="1"/>
      </w:tblPr>
      <w:tblGrid>
        <w:gridCol w:w="4038"/>
        <w:gridCol w:w="607"/>
        <w:gridCol w:w="607"/>
        <w:gridCol w:w="467"/>
        <w:gridCol w:w="748"/>
        <w:gridCol w:w="2827"/>
      </w:tblGrid>
      <w:tr w:rsidR="00E26E54" w:rsidRPr="00E26E54" w14:paraId="19C89BFC" w14:textId="77777777" w:rsidTr="0076132F">
        <w:trPr>
          <w:trHeight w:val="336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35A42635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VI. ADMINISTRATIVNI POSLOVI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55A97BE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F7C41B8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CF206A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BF7556A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94CEA6" w14:textId="01EEF92A" w:rsidR="00E26E54" w:rsidRPr="00E26E54" w:rsidRDefault="00E26E54" w:rsidP="00E26E54">
            <w:pPr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       </w:t>
            </w:r>
            <w:r w:rsidR="00C14878">
              <w:rPr>
                <w:rFonts w:ascii="Tahoma" w:eastAsia="Tahoma" w:hAnsi="Tahoma" w:cs="Tahoma"/>
                <w:b/>
                <w:color w:val="000000"/>
                <w:sz w:val="24"/>
              </w:rPr>
              <w:t>254</w:t>
            </w: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>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4"/>
              </w:rPr>
              <w:t>/33.731,73</w:t>
            </w: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</w:tr>
    </w:tbl>
    <w:p w14:paraId="4014D8AE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7AC965A5" w14:textId="77777777" w:rsidR="00E26E54" w:rsidRPr="00E26E54" w:rsidRDefault="00E26E54" w:rsidP="00E26E54">
      <w:pPr>
        <w:keepNext/>
        <w:keepLines/>
        <w:spacing w:after="0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shd w:val="clear" w:color="auto" w:fill="FFFF00"/>
          <w:lang w:eastAsia="hr-HR"/>
        </w:rPr>
        <w:t>6.1. PLAĆE</w:t>
      </w: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1B4D745D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0575CC5C" w14:textId="77777777" w:rsidR="00E26E54" w:rsidRPr="00E26E54" w:rsidRDefault="00E26E54" w:rsidP="00E26E54">
      <w:pPr>
        <w:keepNext/>
        <w:keepLines/>
        <w:spacing w:after="5" w:line="248" w:lineRule="auto"/>
        <w:outlineLvl w:val="2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6.1.1. PLAĆE ZAPOSLENIKA LOKALNE TURISTIČKE ZAJEDNICE OSIM PLAĆA INFORMATORA U </w:t>
      </w:r>
    </w:p>
    <w:p w14:paraId="132D9E38" w14:textId="77777777" w:rsidR="00E26E54" w:rsidRPr="00E26E54" w:rsidRDefault="00E26E54" w:rsidP="00E26E54">
      <w:pPr>
        <w:spacing w:after="5" w:line="249" w:lineRule="auto"/>
        <w:ind w:right="2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TURISTIČKO- INFORMATIVNIM CENTRIMA </w:t>
      </w:r>
    </w:p>
    <w:p w14:paraId="581B980B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35A4C5B3" w14:textId="36BA631C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lastRenderedPageBreak/>
        <w:t>Turistička zajednica Grada Skradina za bruto plaću direktora u punom radnom vremenu osigurala je prema Pravilniku o plaćama i drugim primanjima zaposlenika u TZ Grada Skradina bruto iznos od 190.000,00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25.232,40 eura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, a dogodine planiramo ispomoć direktoru tijekom ljetnih mjeseci i najvećih opterećenja u vidu jednog djelatnika na određeno vrijeme ili učenika/studenta na učenički ili studentski ugovor te je ukupan rashod planiran na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220.000,00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  <w:r w:rsidR="000236BE" w:rsidRPr="000236BE">
        <w:rPr>
          <w:rFonts w:ascii="Tahoma" w:eastAsia="Tahoma" w:hAnsi="Tahoma" w:cs="Tahoma"/>
          <w:b/>
          <w:bCs/>
          <w:color w:val="000000"/>
          <w:sz w:val="18"/>
          <w:lang w:eastAsia="hr-HR"/>
        </w:rPr>
        <w:t>/ 29.216,46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eura.</w:t>
      </w:r>
    </w:p>
    <w:p w14:paraId="0D41267E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176E67AC" w14:textId="77777777" w:rsidR="00E26E54" w:rsidRPr="00E26E54" w:rsidRDefault="00E26E54" w:rsidP="00E26E54">
      <w:pPr>
        <w:keepNext/>
        <w:keepLines/>
        <w:spacing w:after="0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shd w:val="clear" w:color="auto" w:fill="FFFF00"/>
          <w:lang w:eastAsia="hr-HR"/>
        </w:rPr>
        <w:t>6.2. MATERIJALNI TROŠKOVI</w:t>
      </w: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018BF84C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71C121AC" w14:textId="77777777" w:rsidR="00E26E54" w:rsidRPr="00E26E54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6.2.1. TROŠKOVI FUNKCIONIRANJA UREDA TURISTIČKE ZAJEDNICE (REŽIJSKI TROŠKOVI, ZAKUP </w:t>
      </w:r>
    </w:p>
    <w:p w14:paraId="1935A7D1" w14:textId="77777777" w:rsidR="00E26E54" w:rsidRPr="00E26E54" w:rsidRDefault="00E26E54" w:rsidP="00E26E54">
      <w:pPr>
        <w:keepNext/>
        <w:keepLines/>
        <w:spacing w:after="5" w:line="248" w:lineRule="auto"/>
        <w:outlineLvl w:val="2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PROSTORA, UREDSKA OPREMA I MATERIJAL, ODRŽAVANJE PROSTORA, TROŠKOVI PLATNOG PROMETA, ODVJETNIČKI I JAVNOBILJEŽNIČKI TROŠKOVI, TROŠKOVI POŠTARINE, KNJIGOVODSTVA, STRUČNO USAVRŠAVANJE ZAPOSLENIKA I SL.)</w:t>
      </w: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3A73C455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063FCEB1" w14:textId="6675B2C8" w:rsidR="00E26E54" w:rsidRPr="00E26E54" w:rsidRDefault="00E26E54" w:rsidP="00E26E54">
      <w:pPr>
        <w:spacing w:after="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Svi navedeni troškovi planirani su u ukupnom godišnjem iznosu od </w:t>
      </w:r>
      <w:r w:rsidR="000236BE">
        <w:rPr>
          <w:rFonts w:ascii="Tahoma" w:eastAsia="Tahoma" w:hAnsi="Tahoma" w:cs="Tahoma"/>
          <w:b/>
          <w:color w:val="000000"/>
          <w:sz w:val="18"/>
          <w:lang w:eastAsia="hr-HR"/>
        </w:rPr>
        <w:t>3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0.000,00</w:t>
      </w:r>
      <w:r w:rsidR="007E7CA3">
        <w:rPr>
          <w:rFonts w:ascii="Tahoma" w:eastAsia="Tahoma" w:hAnsi="Tahoma" w:cs="Tahoma"/>
          <w:color w:val="000000"/>
          <w:sz w:val="18"/>
          <w:lang w:eastAsia="hr-HR"/>
        </w:rPr>
        <w:t>.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Postoji mogućnost da će se troškovi povećati zbog potrebe mijenjanja ulaznih vrata kroz koje za vrijeme obilnih kiša ulazi voda.</w:t>
      </w:r>
    </w:p>
    <w:p w14:paraId="58E91FA9" w14:textId="77777777" w:rsidR="00E26E54" w:rsidRPr="00E26E54" w:rsidRDefault="00E26E54" w:rsidP="00E26E54">
      <w:pPr>
        <w:keepNext/>
        <w:keepLines/>
        <w:spacing w:after="0"/>
        <w:outlineLvl w:val="1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shd w:val="clear" w:color="auto" w:fill="FFFF00"/>
          <w:lang w:eastAsia="hr-HR"/>
        </w:rPr>
        <w:t>6.3. TIJELA TURISTIČKE ZAJEDNICE</w:t>
      </w: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02707B8D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30408BF1" w14:textId="77777777" w:rsidR="00E26E54" w:rsidRPr="00E26E54" w:rsidRDefault="00E26E54" w:rsidP="00E26E54">
      <w:pPr>
        <w:spacing w:after="5" w:line="248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6.3.1. TROŠKOVI REPREZENTACIJE, PRIPREME TE DISTRIBUCIJE MATERIJALA ZA POTREBE </w:t>
      </w:r>
    </w:p>
    <w:p w14:paraId="37456D7A" w14:textId="77777777" w:rsidR="00E26E54" w:rsidRPr="00E26E54" w:rsidRDefault="00E26E54" w:rsidP="00E26E54">
      <w:pPr>
        <w:keepNext/>
        <w:keepLines/>
        <w:spacing w:after="5" w:line="248" w:lineRule="auto"/>
        <w:outlineLvl w:val="2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ODRŽAVANJA SJEDNICA TIJELA TURISTIČKE ZAJEDNICE</w:t>
      </w: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7D85B264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04E99DDE" w14:textId="77777777" w:rsidR="000236BE" w:rsidRDefault="00E26E54" w:rsidP="00E26E54">
      <w:pPr>
        <w:spacing w:after="3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Za potrebe troškova reprezentacije, pripreme sjednica tijela turističke zajednice i pokojeg poklona kao znaka </w:t>
      </w:r>
    </w:p>
    <w:p w14:paraId="0D1994B3" w14:textId="115A0D91" w:rsidR="00E26E54" w:rsidRDefault="00E26E54" w:rsidP="00E26E54">
      <w:pPr>
        <w:spacing w:after="3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pažnje planirani smo za 2022. ukupan rashod od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4.000,00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kuna. </w:t>
      </w:r>
    </w:p>
    <w:p w14:paraId="5C91E219" w14:textId="639BBE02" w:rsidR="000236BE" w:rsidRDefault="000236BE" w:rsidP="00E26E54">
      <w:pPr>
        <w:spacing w:after="3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</w:p>
    <w:p w14:paraId="458D4F19" w14:textId="592054D6" w:rsidR="000236BE" w:rsidRDefault="000236BE" w:rsidP="00E26E54">
      <w:pPr>
        <w:spacing w:after="3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</w:p>
    <w:p w14:paraId="48637F04" w14:textId="77777777" w:rsidR="000236BE" w:rsidRPr="00E26E54" w:rsidRDefault="000236BE" w:rsidP="00E26E54">
      <w:pPr>
        <w:spacing w:after="34" w:line="248" w:lineRule="auto"/>
        <w:ind w:right="45"/>
        <w:rPr>
          <w:rFonts w:ascii="Tahoma" w:eastAsia="Tahoma" w:hAnsi="Tahoma" w:cs="Tahoma"/>
          <w:color w:val="000000"/>
          <w:sz w:val="18"/>
          <w:lang w:eastAsia="hr-HR"/>
        </w:rPr>
      </w:pPr>
    </w:p>
    <w:p w14:paraId="296A5FEF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70EF238C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tbl>
      <w:tblPr>
        <w:tblStyle w:val="TableGrid"/>
        <w:tblW w:w="9294" w:type="dxa"/>
        <w:tblInd w:w="-98" w:type="dxa"/>
        <w:tblCellMar>
          <w:top w:w="79" w:type="dxa"/>
          <w:right w:w="108" w:type="dxa"/>
        </w:tblCellMar>
        <w:tblLook w:val="04A0" w:firstRow="1" w:lastRow="0" w:firstColumn="1" w:lastColumn="0" w:noHBand="0" w:noVBand="1"/>
      </w:tblPr>
      <w:tblGrid>
        <w:gridCol w:w="1920"/>
        <w:gridCol w:w="523"/>
        <w:gridCol w:w="1029"/>
        <w:gridCol w:w="353"/>
        <w:gridCol w:w="316"/>
        <w:gridCol w:w="1959"/>
        <w:gridCol w:w="660"/>
        <w:gridCol w:w="2534"/>
      </w:tblGrid>
      <w:tr w:rsidR="00E26E54" w:rsidRPr="00E26E54" w14:paraId="47F9696D" w14:textId="77777777" w:rsidTr="0076132F">
        <w:trPr>
          <w:trHeight w:val="33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213395E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VII. REZERVA 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30A122F" w14:textId="77777777" w:rsidR="00E26E54" w:rsidRPr="00E26E54" w:rsidRDefault="00E26E54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4468846B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78ACD38F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193D1B39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584A205D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FFCC"/>
          </w:tcPr>
          <w:p w14:paraId="2EC874A4" w14:textId="77777777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B2F7DC9" w14:textId="3DCE0D32" w:rsidR="00E26E54" w:rsidRPr="00E26E54" w:rsidRDefault="00E26E54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         10.000,00</w:t>
            </w:r>
            <w:r w:rsidR="000236BE">
              <w:rPr>
                <w:rFonts w:ascii="Tahoma" w:eastAsia="Tahoma" w:hAnsi="Tahoma" w:cs="Tahoma"/>
                <w:b/>
                <w:color w:val="000000"/>
                <w:sz w:val="24"/>
              </w:rPr>
              <w:t>/1.328,02</w:t>
            </w:r>
            <w:r w:rsidRPr="00E26E54">
              <w:rPr>
                <w:rFonts w:ascii="Tahoma" w:eastAsia="Tahoma" w:hAnsi="Tahoma" w:cs="Tahoma"/>
                <w:b/>
                <w:color w:val="000000"/>
                <w:sz w:val="24"/>
              </w:rPr>
              <w:t xml:space="preserve"> </w:t>
            </w:r>
          </w:p>
        </w:tc>
      </w:tr>
    </w:tbl>
    <w:p w14:paraId="464E5988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46CD9591" w14:textId="57AC0C67" w:rsidR="00E26E54" w:rsidRPr="00E26E54" w:rsidRDefault="00E26E54" w:rsidP="00E26E54">
      <w:pPr>
        <w:spacing w:after="4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7.1. Rezerva do 5% za potrebe osiguranja likvidnosti u izvanrednim okolnostima te financiranja neplaniranih aktivnosti predviđena je u iznosu od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10.000,00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/ </w:t>
      </w:r>
      <w:r w:rsidR="000236BE" w:rsidRPr="000236BE">
        <w:rPr>
          <w:rFonts w:ascii="Tahoma" w:eastAsia="Tahoma" w:hAnsi="Tahoma" w:cs="Tahoma"/>
          <w:b/>
          <w:bCs/>
          <w:color w:val="000000"/>
          <w:sz w:val="18"/>
          <w:lang w:eastAsia="hr-HR"/>
        </w:rPr>
        <w:t>1.328,02</w:t>
      </w:r>
      <w:r w:rsidR="000236BE">
        <w:rPr>
          <w:rFonts w:ascii="Tahoma" w:eastAsia="Tahoma" w:hAnsi="Tahoma" w:cs="Tahoma"/>
          <w:color w:val="000000"/>
          <w:sz w:val="18"/>
          <w:lang w:eastAsia="hr-HR"/>
        </w:rPr>
        <w:t xml:space="preserve"> eura</w:t>
      </w: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57EFA960" w14:textId="77777777" w:rsidR="00E26E54" w:rsidRPr="00E26E54" w:rsidRDefault="00E26E54" w:rsidP="00E26E54">
      <w:pPr>
        <w:spacing w:after="68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418827A0" w14:textId="77777777" w:rsidR="000236BE" w:rsidRDefault="000236BE" w:rsidP="00E26E54">
      <w:pPr>
        <w:spacing w:after="0"/>
        <w:rPr>
          <w:rFonts w:ascii="Tahoma" w:eastAsia="Tahoma" w:hAnsi="Tahoma" w:cs="Tahoma"/>
          <w:b/>
          <w:color w:val="000000"/>
          <w:sz w:val="24"/>
          <w:lang w:eastAsia="hr-HR"/>
        </w:rPr>
      </w:pPr>
    </w:p>
    <w:p w14:paraId="12F9833B" w14:textId="34E75074" w:rsidR="00E26E54" w:rsidRPr="00E26E54" w:rsidRDefault="00E26E54" w:rsidP="00E26E54">
      <w:pPr>
        <w:tabs>
          <w:tab w:val="center" w:pos="722"/>
          <w:tab w:val="center" w:pos="1430"/>
          <w:tab w:val="center" w:pos="2138"/>
          <w:tab w:val="center" w:pos="2846"/>
          <w:tab w:val="center" w:pos="4971"/>
          <w:tab w:val="center" w:pos="5679"/>
          <w:tab w:val="center" w:pos="7095"/>
          <w:tab w:val="right" w:pos="9126"/>
        </w:tabs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ab/>
        <w:t xml:space="preserve"> </w:t>
      </w: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ab/>
        <w:t xml:space="preserve">                       </w:t>
      </w: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ab/>
        <w:t xml:space="preserve"> </w:t>
      </w: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ab/>
        <w:t xml:space="preserve">           </w:t>
      </w: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ab/>
        <w:t xml:space="preserve"> </w:t>
      </w:r>
      <w:r w:rsidRPr="00E26E54">
        <w:rPr>
          <w:rFonts w:ascii="Tahoma" w:eastAsia="Tahoma" w:hAnsi="Tahoma" w:cs="Tahoma"/>
          <w:b/>
          <w:color w:val="000000"/>
          <w:sz w:val="24"/>
          <w:lang w:eastAsia="hr-HR"/>
        </w:rPr>
        <w:tab/>
        <w:t xml:space="preserve"> </w:t>
      </w:r>
    </w:p>
    <w:p w14:paraId="092C2655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2029691E" w14:textId="00B2DA1D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</w:p>
    <w:p w14:paraId="6FB25FB0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290DE132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1484F131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4B2596DA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8"/>
          <w:lang w:eastAsia="hr-HR"/>
        </w:rPr>
        <w:t xml:space="preserve"> </w:t>
      </w:r>
    </w:p>
    <w:p w14:paraId="7C190FEB" w14:textId="2436EBF7" w:rsidR="00E26E54" w:rsidRPr="00E26E54" w:rsidRDefault="00E26E54" w:rsidP="00E26E54">
      <w:pPr>
        <w:tabs>
          <w:tab w:val="center" w:pos="4971"/>
          <w:tab w:val="center" w:pos="7241"/>
        </w:tabs>
        <w:spacing w:after="5" w:line="249" w:lineRule="auto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>Direktor</w:t>
      </w:r>
      <w:r w:rsidR="00BD1A99">
        <w:rPr>
          <w:rFonts w:ascii="Tahoma" w:eastAsia="Tahoma" w:hAnsi="Tahoma" w:cs="Tahoma"/>
          <w:b/>
          <w:color w:val="000000"/>
          <w:sz w:val="18"/>
          <w:lang w:eastAsia="hr-HR"/>
        </w:rPr>
        <w:t>ica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TZG Skradina                                                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ab/>
        <w:t xml:space="preserve"> 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ab/>
        <w:t xml:space="preserve">               Predsjednik TZG Skradina </w:t>
      </w:r>
    </w:p>
    <w:p w14:paraId="6884ABB2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44BBB949" w14:textId="77777777" w:rsidR="00E26E54" w:rsidRPr="00E26E54" w:rsidRDefault="00E26E54" w:rsidP="00E26E54">
      <w:pPr>
        <w:spacing w:after="0"/>
        <w:jc w:val="center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70BFF564" w14:textId="69CCE79D" w:rsidR="00E26E54" w:rsidRPr="00E26E54" w:rsidRDefault="00E26E54" w:rsidP="00E26E54">
      <w:pPr>
        <w:keepNext/>
        <w:keepLines/>
        <w:spacing w:after="5" w:line="248" w:lineRule="auto"/>
        <w:outlineLvl w:val="3"/>
        <w:rPr>
          <w:rFonts w:ascii="Tahoma" w:eastAsia="Tahoma" w:hAnsi="Tahoma" w:cs="Tahoma"/>
          <w:b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    </w:t>
      </w:r>
      <w:r w:rsidR="00BD1A99">
        <w:rPr>
          <w:rFonts w:ascii="Tahoma" w:eastAsia="Tahoma" w:hAnsi="Tahoma" w:cs="Tahoma"/>
          <w:b/>
          <w:color w:val="000000"/>
          <w:sz w:val="18"/>
          <w:lang w:eastAsia="hr-HR"/>
        </w:rPr>
        <w:t>Bernarda Marasović</w:t>
      </w:r>
      <w:r w:rsidRPr="00E26E54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                                                                                               Antonijo Brajković </w:t>
      </w:r>
    </w:p>
    <w:p w14:paraId="0F35EF4C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6"/>
          <w:lang w:eastAsia="hr-HR"/>
        </w:rPr>
        <w:t xml:space="preserve"> </w:t>
      </w:r>
    </w:p>
    <w:p w14:paraId="2329F4BA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6"/>
          <w:lang w:eastAsia="hr-HR"/>
        </w:rPr>
        <w:t xml:space="preserve"> </w:t>
      </w:r>
    </w:p>
    <w:p w14:paraId="1B9E4D4D" w14:textId="268A1893" w:rsidR="00E26E54" w:rsidRDefault="00E26E54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  <w:r w:rsidRPr="00E26E54">
        <w:rPr>
          <w:rFonts w:ascii="Tahoma" w:eastAsia="Tahoma" w:hAnsi="Tahoma" w:cs="Tahoma"/>
          <w:color w:val="000000"/>
          <w:sz w:val="16"/>
          <w:lang w:eastAsia="hr-HR"/>
        </w:rPr>
        <w:t xml:space="preserve"> </w:t>
      </w:r>
    </w:p>
    <w:p w14:paraId="1ADD89BC" w14:textId="3FF9ABF7" w:rsidR="00874402" w:rsidRDefault="00874402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</w:p>
    <w:p w14:paraId="6847052F" w14:textId="079ECFD8" w:rsidR="00874402" w:rsidRDefault="00874402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</w:p>
    <w:p w14:paraId="729836EE" w14:textId="548041C5" w:rsidR="00874402" w:rsidRDefault="00874402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</w:p>
    <w:p w14:paraId="7B938A82" w14:textId="663599AE" w:rsidR="00874402" w:rsidRDefault="00874402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</w:p>
    <w:p w14:paraId="31559D2D" w14:textId="3C7B8F94" w:rsidR="00874402" w:rsidRDefault="00874402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</w:p>
    <w:p w14:paraId="6B3FFE80" w14:textId="7F2C454F" w:rsidR="00874402" w:rsidRDefault="00874402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</w:p>
    <w:p w14:paraId="606BF65C" w14:textId="77777777" w:rsidR="00117803" w:rsidRDefault="00117803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</w:p>
    <w:p w14:paraId="2E07420A" w14:textId="677D42E9" w:rsidR="00874402" w:rsidRDefault="00874402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</w:p>
    <w:p w14:paraId="4B7CD736" w14:textId="0F59020B" w:rsidR="00874402" w:rsidRDefault="00874402" w:rsidP="00E26E54">
      <w:pPr>
        <w:spacing w:after="0"/>
        <w:rPr>
          <w:rFonts w:ascii="Tahoma" w:eastAsia="Tahoma" w:hAnsi="Tahoma" w:cs="Tahoma"/>
          <w:color w:val="000000"/>
          <w:sz w:val="16"/>
          <w:lang w:eastAsia="hr-HR"/>
        </w:rPr>
      </w:pPr>
    </w:p>
    <w:p w14:paraId="64B02826" w14:textId="77777777" w:rsidR="00874402" w:rsidRPr="00E26E54" w:rsidRDefault="00874402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</w:p>
    <w:p w14:paraId="230852A0" w14:textId="77777777" w:rsidR="00E26E54" w:rsidRPr="00E26E54" w:rsidRDefault="00E26E54" w:rsidP="00E26E54">
      <w:pPr>
        <w:spacing w:after="0"/>
        <w:rPr>
          <w:rFonts w:ascii="Tahoma" w:eastAsia="Tahoma" w:hAnsi="Tahoma" w:cs="Tahoma"/>
          <w:color w:val="000000"/>
          <w:sz w:val="18"/>
          <w:lang w:eastAsia="hr-HR"/>
        </w:rPr>
      </w:pPr>
      <w:r w:rsidRPr="00E26E54">
        <w:rPr>
          <w:rFonts w:ascii="Tahoma" w:eastAsia="Tahoma" w:hAnsi="Tahoma" w:cs="Tahoma"/>
          <w:color w:val="000000"/>
          <w:sz w:val="16"/>
          <w:lang w:eastAsia="hr-HR"/>
        </w:rPr>
        <w:t xml:space="preserve"> </w:t>
      </w:r>
    </w:p>
    <w:p w14:paraId="11567AD3" w14:textId="77777777" w:rsidR="00E26E54" w:rsidRPr="00E26E54" w:rsidRDefault="00E26E54" w:rsidP="00E26E54">
      <w:pPr>
        <w:spacing w:after="0"/>
        <w:ind w:right="55"/>
        <w:jc w:val="both"/>
        <w:rPr>
          <w:rFonts w:ascii="Tahoma" w:eastAsia="Tahoma" w:hAnsi="Tahoma" w:cs="Tahoma"/>
          <w:color w:val="000000"/>
          <w:sz w:val="18"/>
          <w:lang w:eastAsia="hr-HR"/>
        </w:rPr>
      </w:pPr>
    </w:p>
    <w:tbl>
      <w:tblPr>
        <w:tblStyle w:val="TableGrid"/>
        <w:tblW w:w="9511" w:type="dxa"/>
        <w:tblInd w:w="20" w:type="dxa"/>
        <w:tblCellMar>
          <w:top w:w="12" w:type="dxa"/>
          <w:left w:w="33" w:type="dxa"/>
          <w:right w:w="36" w:type="dxa"/>
        </w:tblCellMar>
        <w:tblLook w:val="04A0" w:firstRow="1" w:lastRow="0" w:firstColumn="1" w:lastColumn="0" w:noHBand="0" w:noVBand="1"/>
      </w:tblPr>
      <w:tblGrid>
        <w:gridCol w:w="238"/>
        <w:gridCol w:w="368"/>
        <w:gridCol w:w="3548"/>
        <w:gridCol w:w="1140"/>
        <w:gridCol w:w="1266"/>
        <w:gridCol w:w="1021"/>
        <w:gridCol w:w="779"/>
        <w:gridCol w:w="1151"/>
      </w:tblGrid>
      <w:tr w:rsidR="00E8731A" w:rsidRPr="00E26E54" w14:paraId="25F01CEE" w14:textId="5B794497" w:rsidTr="00E8731A">
        <w:trPr>
          <w:trHeight w:val="27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DB2BB0E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CBEF017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40D5A54" w14:textId="77777777" w:rsidR="00E8731A" w:rsidRPr="00E26E54" w:rsidRDefault="00E8731A" w:rsidP="00E26E54">
            <w:pPr>
              <w:ind w:right="4"/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PRIHODI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8700B0C" w14:textId="1156062C" w:rsidR="00E8731A" w:rsidRPr="00E8731A" w:rsidRDefault="00E8731A" w:rsidP="00E26E54">
            <w:pPr>
              <w:rPr>
                <w:rFonts w:ascii="Calibri" w:eastAsia="Calibri" w:hAnsi="Calibri" w:cs="Calibri"/>
                <w:b/>
                <w:color w:val="FF0000"/>
                <w:sz w:val="17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Plan za 2022. (u kn)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2E9A967" w14:textId="77777777" w:rsidR="00E8731A" w:rsidRPr="00337870" w:rsidRDefault="00E8731A" w:rsidP="00E26E54">
            <w:pPr>
              <w:rPr>
                <w:rFonts w:ascii="Calibri" w:eastAsia="Calibri" w:hAnsi="Calibri" w:cs="Calibri"/>
                <w:b/>
                <w:sz w:val="17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 xml:space="preserve">Plan za 2023. </w:t>
            </w:r>
          </w:p>
          <w:p w14:paraId="5F4F164A" w14:textId="3187D456" w:rsidR="00E8731A" w:rsidRPr="00E8731A" w:rsidRDefault="00E8731A" w:rsidP="00E26E54">
            <w:pPr>
              <w:rPr>
                <w:rFonts w:ascii="Tahoma" w:eastAsia="Tahoma" w:hAnsi="Tahoma" w:cs="Tahoma"/>
                <w:color w:val="FF0000"/>
                <w:sz w:val="18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(u kn)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EE247EF" w14:textId="5C465139" w:rsidR="00E8731A" w:rsidRPr="00337870" w:rsidRDefault="00E8731A" w:rsidP="00E26E54">
            <w:pPr>
              <w:ind w:right="6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Plan za 2023. ( u EUR)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817038C" w14:textId="071EAD12" w:rsidR="00E8731A" w:rsidRPr="00E8731A" w:rsidRDefault="00E8731A" w:rsidP="00E26E54">
            <w:pPr>
              <w:ind w:right="6"/>
              <w:jc w:val="center"/>
              <w:rPr>
                <w:rFonts w:ascii="Tahoma" w:eastAsia="Tahoma" w:hAnsi="Tahoma" w:cs="Tahoma"/>
                <w:color w:val="FF0000"/>
                <w:sz w:val="18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udio 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6492A7F" w14:textId="75ACE2EB" w:rsidR="00E8731A" w:rsidRPr="00E8731A" w:rsidRDefault="00E8731A" w:rsidP="00E26E54">
            <w:pPr>
              <w:ind w:right="6"/>
              <w:jc w:val="center"/>
              <w:rPr>
                <w:rFonts w:ascii="Calibri" w:eastAsia="Calibri" w:hAnsi="Calibri" w:cs="Calibri"/>
                <w:b/>
                <w:color w:val="FF0000"/>
                <w:sz w:val="17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Indeks 2023/2022</w:t>
            </w:r>
          </w:p>
        </w:tc>
      </w:tr>
      <w:tr w:rsidR="00E8731A" w:rsidRPr="00E26E54" w14:paraId="4802A234" w14:textId="4FF03B94" w:rsidTr="00E8731A">
        <w:trPr>
          <w:trHeight w:val="204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7928EB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1.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C7A8596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363835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Izvorni prihodi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7BE02BD" w14:textId="1463D379" w:rsidR="00E8731A" w:rsidRPr="00E26E54" w:rsidRDefault="006E5A0B" w:rsidP="00E26E54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460.000,00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BB17A44" w14:textId="1D649BE9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5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60.000,00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8B53402" w14:textId="0B787D74" w:rsidR="00E8731A" w:rsidRDefault="006E5A0B" w:rsidP="00E26E54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73.041,16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2AC5341" w14:textId="71B10084" w:rsidR="00E8731A" w:rsidRPr="00E26E54" w:rsidRDefault="00E8731A" w:rsidP="00E26E54">
            <w:pPr>
              <w:ind w:right="1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4</w:t>
            </w:r>
            <w:r w:rsidR="006E5A0B">
              <w:rPr>
                <w:rFonts w:ascii="Calibri" w:eastAsia="Calibri" w:hAnsi="Calibri" w:cs="Calibri"/>
                <w:color w:val="000000"/>
                <w:sz w:val="17"/>
              </w:rPr>
              <w:t>8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,</w:t>
            </w:r>
            <w:r w:rsidR="006E5A0B">
              <w:rPr>
                <w:rFonts w:ascii="Calibri" w:eastAsia="Calibri" w:hAnsi="Calibri" w:cs="Calibri"/>
                <w:color w:val="000000"/>
                <w:sz w:val="17"/>
              </w:rPr>
              <w:t>67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E2A76C1" w14:textId="092BB748" w:rsidR="00E8731A" w:rsidRDefault="006E5A0B" w:rsidP="006E5A0B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82</w:t>
            </w:r>
          </w:p>
        </w:tc>
      </w:tr>
      <w:tr w:rsidR="00E8731A" w:rsidRPr="00E26E54" w14:paraId="0F90A717" w14:textId="4E1AA9B9" w:rsidTr="00E8731A">
        <w:trPr>
          <w:trHeight w:val="23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A9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C92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1.1.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776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Turistička pristojba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F2B6" w14:textId="2957160F" w:rsidR="00E8731A" w:rsidRPr="00E26E54" w:rsidRDefault="006E5A0B" w:rsidP="00E26E54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4D4B" w14:textId="0F7BDAA0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5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00.000,00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9DF" w14:textId="1044DBF4" w:rsidR="00E8731A" w:rsidRPr="006E5A0B" w:rsidRDefault="006E5A0B" w:rsidP="006E5A0B">
            <w:pPr>
              <w:jc w:val="right"/>
              <w:rPr>
                <w:rFonts w:eastAsia="Tahoma" w:cstheme="minorHAnsi"/>
                <w:color w:val="000000"/>
                <w:sz w:val="17"/>
                <w:szCs w:val="17"/>
              </w:rPr>
            </w:pPr>
            <w:r w:rsidRPr="006E5A0B">
              <w:rPr>
                <w:rFonts w:eastAsia="Tahoma" w:cstheme="minorHAnsi"/>
                <w:color w:val="000000"/>
                <w:sz w:val="17"/>
                <w:szCs w:val="17"/>
              </w:rPr>
              <w:t>66.401,10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EED1" w14:textId="0453514D" w:rsidR="00E8731A" w:rsidRPr="006E5A0B" w:rsidRDefault="006E5A0B" w:rsidP="006E5A0B">
            <w:pPr>
              <w:jc w:val="right"/>
              <w:rPr>
                <w:rFonts w:eastAsia="Tahoma" w:cstheme="minorHAnsi"/>
                <w:color w:val="000000"/>
                <w:sz w:val="17"/>
                <w:szCs w:val="17"/>
              </w:rPr>
            </w:pPr>
            <w:r w:rsidRPr="006E5A0B">
              <w:rPr>
                <w:rFonts w:eastAsia="Tahoma" w:cstheme="minorHAnsi"/>
                <w:color w:val="000000"/>
                <w:sz w:val="17"/>
                <w:szCs w:val="17"/>
              </w:rPr>
              <w:t>44,25%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F5A" w14:textId="6D6E3A1E" w:rsidR="00E8731A" w:rsidRPr="006E5A0B" w:rsidRDefault="006E5A0B" w:rsidP="006E5A0B">
            <w:pPr>
              <w:jc w:val="center"/>
              <w:rPr>
                <w:rFonts w:eastAsia="Tahoma" w:cstheme="minorHAnsi"/>
                <w:color w:val="000000"/>
                <w:sz w:val="17"/>
                <w:szCs w:val="17"/>
              </w:rPr>
            </w:pPr>
            <w:r w:rsidRPr="006E5A0B">
              <w:rPr>
                <w:rFonts w:eastAsia="Tahoma" w:cstheme="minorHAnsi"/>
                <w:color w:val="000000"/>
                <w:sz w:val="17"/>
                <w:szCs w:val="17"/>
              </w:rPr>
              <w:t>125</w:t>
            </w:r>
          </w:p>
        </w:tc>
      </w:tr>
      <w:tr w:rsidR="00E8731A" w:rsidRPr="00E26E54" w14:paraId="003DC93F" w14:textId="16044509" w:rsidTr="00E8731A">
        <w:trPr>
          <w:trHeight w:val="23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C4B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A200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1.2.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C2D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Članarina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48E8" w14:textId="72A26E31" w:rsidR="00E8731A" w:rsidRPr="00E26E54" w:rsidRDefault="006E5A0B" w:rsidP="00E26E54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6FC" w14:textId="2A31E7A4" w:rsidR="00E8731A" w:rsidRPr="006E5A0B" w:rsidRDefault="00E8731A" w:rsidP="00E26E54">
            <w:pPr>
              <w:rPr>
                <w:rFonts w:eastAsia="Tahoma" w:cstheme="minorHAnsi"/>
                <w:color w:val="000000"/>
                <w:sz w:val="17"/>
                <w:szCs w:val="17"/>
              </w:rPr>
            </w:pPr>
            <w:r w:rsidRPr="006E5A0B">
              <w:rPr>
                <w:rFonts w:eastAsia="Calibri" w:cstheme="minorHAnsi"/>
                <w:color w:val="000000"/>
                <w:sz w:val="17"/>
                <w:szCs w:val="17"/>
              </w:rPr>
              <w:t xml:space="preserve">            60.000,00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81C2" w14:textId="2E12FFE6" w:rsidR="00E8731A" w:rsidRPr="006E5A0B" w:rsidRDefault="006E5A0B" w:rsidP="006E5A0B">
            <w:pPr>
              <w:jc w:val="right"/>
              <w:rPr>
                <w:rFonts w:eastAsia="Tahoma" w:cstheme="minorHAnsi"/>
                <w:color w:val="000000"/>
                <w:sz w:val="17"/>
                <w:szCs w:val="17"/>
              </w:rPr>
            </w:pPr>
            <w:r w:rsidRPr="006E5A0B">
              <w:rPr>
                <w:rFonts w:eastAsia="Tahoma" w:cstheme="minorHAnsi"/>
                <w:color w:val="000000"/>
                <w:sz w:val="17"/>
                <w:szCs w:val="17"/>
              </w:rPr>
              <w:t>6.640,10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15AF" w14:textId="5272650F" w:rsidR="00E8731A" w:rsidRPr="006E5A0B" w:rsidRDefault="006E5A0B" w:rsidP="006E5A0B">
            <w:pPr>
              <w:jc w:val="right"/>
              <w:rPr>
                <w:rFonts w:eastAsia="Tahoma" w:cstheme="minorHAnsi"/>
                <w:color w:val="000000"/>
                <w:sz w:val="17"/>
                <w:szCs w:val="17"/>
              </w:rPr>
            </w:pPr>
            <w:r w:rsidRPr="006E5A0B">
              <w:rPr>
                <w:rFonts w:eastAsia="Tahoma" w:cstheme="minorHAnsi"/>
                <w:color w:val="000000"/>
                <w:sz w:val="17"/>
                <w:szCs w:val="17"/>
              </w:rPr>
              <w:t>44,24%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2F21" w14:textId="714822DE" w:rsidR="00E8731A" w:rsidRPr="006E5A0B" w:rsidRDefault="006E5A0B" w:rsidP="006E5A0B">
            <w:pPr>
              <w:jc w:val="center"/>
              <w:rPr>
                <w:rFonts w:eastAsia="Tahoma" w:cstheme="minorHAnsi"/>
                <w:color w:val="000000"/>
                <w:sz w:val="17"/>
                <w:szCs w:val="17"/>
              </w:rPr>
            </w:pPr>
            <w:r w:rsidRPr="006E5A0B">
              <w:rPr>
                <w:rFonts w:eastAsia="Tahoma" w:cstheme="minorHAnsi"/>
                <w:color w:val="000000"/>
                <w:sz w:val="17"/>
                <w:szCs w:val="17"/>
              </w:rPr>
              <w:t>100</w:t>
            </w:r>
          </w:p>
        </w:tc>
      </w:tr>
      <w:tr w:rsidR="00E8731A" w:rsidRPr="00E26E54" w14:paraId="2CB910C4" w14:textId="72F1DC0D" w:rsidTr="00E8731A">
        <w:trPr>
          <w:trHeight w:val="47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D5E343A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2.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20673B6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C91B86D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Prihodi iz proračuna općine/grada/županije i državnog proračuna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B565886" w14:textId="4333FDCD" w:rsidR="00E8731A" w:rsidRPr="00E26E54" w:rsidRDefault="006E5A0B" w:rsidP="00E26E54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300.000,00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0D5D06FE" w14:textId="5549CD50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300.000,00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DAB384A" w14:textId="65AC8D54" w:rsidR="00E8731A" w:rsidRDefault="006E5A0B" w:rsidP="00E26E54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39.840,63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4E1FD23" w14:textId="79B2A280" w:rsidR="00E8731A" w:rsidRPr="00E26E54" w:rsidRDefault="00E8731A" w:rsidP="00E26E54">
            <w:pPr>
              <w:ind w:right="1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26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5</w:t>
            </w:r>
            <w:r w:rsidR="006E5A0B">
              <w:rPr>
                <w:rFonts w:ascii="Calibri" w:eastAsia="Calibri" w:hAnsi="Calibri" w:cs="Calibri"/>
                <w:color w:val="000000"/>
                <w:sz w:val="17"/>
              </w:rPr>
              <w:t>5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393E179" w14:textId="4A6764B1" w:rsidR="00E8731A" w:rsidRDefault="006E5A0B" w:rsidP="006E5A0B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100</w:t>
            </w:r>
          </w:p>
        </w:tc>
      </w:tr>
      <w:tr w:rsidR="00E8731A" w:rsidRPr="00E26E54" w14:paraId="6B61EE77" w14:textId="1B3DB773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2C4FC0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3.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A04932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C8ECC89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Prihodi od sustava turističkih zajednica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F9165AC" w14:textId="04DE98B2" w:rsidR="00E8731A" w:rsidRPr="00E26E54" w:rsidRDefault="006E5A0B" w:rsidP="00E26E54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D497D89" w14:textId="0A8EB3B9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50.000,00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94AD505" w14:textId="36907DCD" w:rsidR="00E8731A" w:rsidRDefault="006E5A0B" w:rsidP="00E26E54">
            <w:pPr>
              <w:ind w:right="2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6.640,10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761BB7A" w14:textId="4C9B34F1" w:rsidR="00E8731A" w:rsidRPr="00E26E54" w:rsidRDefault="00E8731A" w:rsidP="00E26E54">
            <w:pPr>
              <w:ind w:right="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  <w:r w:rsidRPr="00E26E54">
              <w:rPr>
                <w:rFonts w:ascii="Calibri" w:eastAsia="Calibri" w:hAnsi="Calibri" w:cs="Calibri"/>
                <w:color w:val="000000"/>
                <w:sz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42</w:t>
            </w:r>
            <w:r w:rsidRPr="00E26E54">
              <w:rPr>
                <w:rFonts w:ascii="Calibri" w:eastAsia="Calibri" w:hAnsi="Calibri" w:cs="Calibri"/>
                <w:color w:val="000000"/>
                <w:sz w:val="18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9B37E1C" w14:textId="2186B68A" w:rsidR="00E8731A" w:rsidRDefault="006E5A0B" w:rsidP="006E5A0B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</w:t>
            </w:r>
          </w:p>
        </w:tc>
      </w:tr>
      <w:tr w:rsidR="00E8731A" w:rsidRPr="00E26E54" w14:paraId="58BE551B" w14:textId="65F9CF03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7063F7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4.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5BCC7C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6486B65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Prihodi iz EU fondova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E923AB9" w14:textId="77777777" w:rsidR="00E8731A" w:rsidRPr="00E26E54" w:rsidRDefault="00E8731A" w:rsidP="00E26E54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34CB637" w14:textId="27F64A6F" w:rsidR="00E8731A" w:rsidRPr="00E26E54" w:rsidRDefault="00E8731A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BCE79C2" w14:textId="24879E6E" w:rsidR="00E8731A" w:rsidRPr="00E26E54" w:rsidRDefault="006E5A0B" w:rsidP="006E5A0B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0F7427B" w14:textId="46DB07FE" w:rsidR="00E8731A" w:rsidRPr="00E26E54" w:rsidRDefault="00E8731A" w:rsidP="00E26E54">
            <w:pPr>
              <w:ind w:right="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8"/>
              </w:rPr>
              <w:t>0,00%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B8793EF" w14:textId="77777777" w:rsidR="00E8731A" w:rsidRPr="00E26E54" w:rsidRDefault="00E8731A" w:rsidP="00E26E54">
            <w:pPr>
              <w:ind w:right="2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8731A" w:rsidRPr="00E26E54" w14:paraId="4892D08B" w14:textId="5B431C9A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8D3C05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5.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E872AD8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283546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Prihodi od gospodarske djelatnosti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981D791" w14:textId="77777777" w:rsidR="00E8731A" w:rsidRPr="00E26E54" w:rsidRDefault="00E8731A" w:rsidP="00E26E54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3497BD0" w14:textId="3AE3A01A" w:rsidR="00E8731A" w:rsidRPr="00E26E54" w:rsidRDefault="00E8731A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E158EDC" w14:textId="7AC6916C" w:rsidR="00E8731A" w:rsidRPr="00E26E54" w:rsidRDefault="006E5A0B" w:rsidP="006E5A0B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51F9B3A" w14:textId="1B21E331" w:rsidR="00E8731A" w:rsidRPr="00E26E54" w:rsidRDefault="00E8731A" w:rsidP="00E26E54">
            <w:pPr>
              <w:ind w:right="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8"/>
              </w:rPr>
              <w:t>0,00%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8AD258D" w14:textId="77777777" w:rsidR="00E8731A" w:rsidRPr="00E26E54" w:rsidRDefault="00E8731A" w:rsidP="00E26E54">
            <w:pPr>
              <w:ind w:right="2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8731A" w:rsidRPr="00E26E54" w14:paraId="5C22CCB1" w14:textId="65865163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357417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6.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577F57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6115BCE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Preneseni prihod iz prethodne godine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4C82774" w14:textId="025CA936" w:rsidR="00E8731A" w:rsidRPr="00E26E54" w:rsidRDefault="006E5A0B" w:rsidP="00E26E54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328.819,37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2FBCBCC" w14:textId="1537B284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200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000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A14BF67" w14:textId="6EA10104" w:rsidR="00E8731A" w:rsidRDefault="006E5A0B" w:rsidP="00E26E54">
            <w:pPr>
              <w:ind w:right="2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26.560,42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0C62268" w14:textId="1C1699BE" w:rsidR="00E8731A" w:rsidRPr="00E26E54" w:rsidRDefault="00E8731A" w:rsidP="00E26E54">
            <w:pPr>
              <w:ind w:right="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17</w:t>
            </w:r>
            <w:r w:rsidRPr="00E26E54">
              <w:rPr>
                <w:rFonts w:ascii="Calibri" w:eastAsia="Calibri" w:hAnsi="Calibri" w:cs="Calibri"/>
                <w:color w:val="000000"/>
                <w:sz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69</w:t>
            </w:r>
            <w:r w:rsidRPr="00E26E54">
              <w:rPr>
                <w:rFonts w:ascii="Calibri" w:eastAsia="Calibri" w:hAnsi="Calibri" w:cs="Calibri"/>
                <w:color w:val="000000"/>
                <w:sz w:val="18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CED2186" w14:textId="7F344E28" w:rsidR="00E8731A" w:rsidRDefault="006E5A0B" w:rsidP="006E5A0B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</w:t>
            </w:r>
          </w:p>
        </w:tc>
      </w:tr>
      <w:tr w:rsidR="00E8731A" w:rsidRPr="00E26E54" w14:paraId="18F7AF1C" w14:textId="602BF45C" w:rsidTr="00E8731A">
        <w:trPr>
          <w:trHeight w:val="27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E13852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7.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DE7333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9A53C0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8"/>
              </w:rPr>
              <w:t>Ostali prihodi (javni pozivi i natječaji)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F1B514B" w14:textId="2E70CA51" w:rsidR="00E8731A" w:rsidRPr="00E26E54" w:rsidRDefault="006E5A0B" w:rsidP="00E26E54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28.000,00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2FC60A2" w14:textId="5D9E5B24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2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0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1C86570" w14:textId="1E0C8897" w:rsidR="00E8731A" w:rsidRDefault="006E5A0B" w:rsidP="00E26E54">
            <w:pPr>
              <w:ind w:right="2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2.656,04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714185E" w14:textId="78FFA0CA" w:rsidR="00E8731A" w:rsidRPr="00E26E54" w:rsidRDefault="00E8731A" w:rsidP="00E26E54">
            <w:pPr>
              <w:ind w:right="2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1,76</w:t>
            </w:r>
            <w:r w:rsidRPr="00E26E54">
              <w:rPr>
                <w:rFonts w:ascii="Calibri" w:eastAsia="Calibri" w:hAnsi="Calibri" w:cs="Calibri"/>
                <w:color w:val="000000"/>
                <w:sz w:val="18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14A4FCE" w14:textId="6F318715" w:rsidR="00E8731A" w:rsidRDefault="006E5A0B" w:rsidP="006E5A0B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</w:t>
            </w:r>
          </w:p>
        </w:tc>
      </w:tr>
      <w:tr w:rsidR="00E8731A" w:rsidRPr="00E26E54" w14:paraId="22EBFA36" w14:textId="6AE45844" w:rsidTr="00E8731A">
        <w:trPr>
          <w:trHeight w:val="225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71057A4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7A31872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SVEUKUPNO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0680D678" w14:textId="77777777" w:rsidR="00E8731A" w:rsidRPr="00E26E54" w:rsidRDefault="00E8731A" w:rsidP="00E26E54">
            <w:pPr>
              <w:rPr>
                <w:rFonts w:ascii="Calibri" w:eastAsia="Calibri" w:hAnsi="Calibri" w:cs="Calibri"/>
                <w:b/>
                <w:color w:val="FFFFF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5919EECE" w14:textId="760A5C38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 1.1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30.000,00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0B8C19BE" w14:textId="77777777" w:rsidR="00E8731A" w:rsidRPr="00E26E54" w:rsidRDefault="00E8731A" w:rsidP="00E26E54">
            <w:pPr>
              <w:ind w:right="5"/>
              <w:jc w:val="right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52EB2B61" w14:textId="7FE83D7E" w:rsidR="00E8731A" w:rsidRPr="00E26E54" w:rsidRDefault="00E8731A" w:rsidP="00E26E54">
            <w:pPr>
              <w:ind w:right="5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FFFFFF"/>
                <w:sz w:val="20"/>
              </w:rPr>
              <w:t>100,00%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551B1F04" w14:textId="77777777" w:rsidR="00E8731A" w:rsidRPr="00E26E54" w:rsidRDefault="00E8731A" w:rsidP="00E26E54">
            <w:pPr>
              <w:ind w:right="5"/>
              <w:jc w:val="right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</w:p>
        </w:tc>
      </w:tr>
      <w:tr w:rsidR="00E8731A" w:rsidRPr="00E26E54" w14:paraId="5F70ABFB" w14:textId="0C81AF1A" w:rsidTr="00E8731A">
        <w:trPr>
          <w:trHeight w:val="237"/>
        </w:trPr>
        <w:tc>
          <w:tcPr>
            <w:tcW w:w="240" w:type="dxa"/>
            <w:tcBorders>
              <w:top w:val="single" w:sz="4" w:space="0" w:color="000000"/>
              <w:left w:val="single" w:sz="4" w:space="0" w:color="E0E0E0"/>
              <w:bottom w:val="single" w:sz="4" w:space="0" w:color="E0E0E0"/>
              <w:right w:val="single" w:sz="4" w:space="0" w:color="E0E0E0"/>
            </w:tcBorders>
          </w:tcPr>
          <w:p w14:paraId="51EAB88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E0E0E0"/>
              <w:bottom w:val="single" w:sz="4" w:space="0" w:color="E0E0E0"/>
              <w:right w:val="single" w:sz="4" w:space="0" w:color="E0E0E0"/>
            </w:tcBorders>
          </w:tcPr>
          <w:p w14:paraId="34B5840F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E0E0E0"/>
              <w:bottom w:val="single" w:sz="4" w:space="0" w:color="E0E0E0"/>
              <w:right w:val="single" w:sz="4" w:space="0" w:color="E0E0E0"/>
            </w:tcBorders>
          </w:tcPr>
          <w:p w14:paraId="329800B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E0E0E0"/>
              <w:bottom w:val="single" w:sz="4" w:space="0" w:color="E0E0E0"/>
              <w:right w:val="single" w:sz="4" w:space="0" w:color="E0E0E0"/>
            </w:tcBorders>
          </w:tcPr>
          <w:p w14:paraId="672413E6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E0E0E0"/>
              <w:bottom w:val="single" w:sz="4" w:space="0" w:color="E0E0E0"/>
              <w:right w:val="single" w:sz="4" w:space="0" w:color="E0E0E0"/>
            </w:tcBorders>
          </w:tcPr>
          <w:p w14:paraId="0C5FB749" w14:textId="17B07278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E0E0E0"/>
              <w:bottom w:val="single" w:sz="4" w:space="0" w:color="E0E0E0"/>
              <w:right w:val="single" w:sz="4" w:space="0" w:color="E0E0E0"/>
            </w:tcBorders>
          </w:tcPr>
          <w:p w14:paraId="3D0E91C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E0E0E0"/>
              <w:bottom w:val="single" w:sz="4" w:space="0" w:color="E0E0E0"/>
              <w:right w:val="single" w:sz="4" w:space="0" w:color="E0E0E0"/>
            </w:tcBorders>
          </w:tcPr>
          <w:p w14:paraId="4F072058" w14:textId="18C44818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E0E0E0"/>
              <w:bottom w:val="single" w:sz="4" w:space="0" w:color="E0E0E0"/>
              <w:right w:val="single" w:sz="4" w:space="0" w:color="E0E0E0"/>
            </w:tcBorders>
          </w:tcPr>
          <w:p w14:paraId="66273955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</w:tr>
      <w:tr w:rsidR="00E8731A" w:rsidRPr="00E26E54" w14:paraId="44E7A039" w14:textId="09CF5743" w:rsidTr="00E8731A">
        <w:trPr>
          <w:trHeight w:val="296"/>
        </w:trPr>
        <w:tc>
          <w:tcPr>
            <w:tcW w:w="240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</w:tcPr>
          <w:p w14:paraId="00829820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</w:tcPr>
          <w:p w14:paraId="2D12B23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</w:tcPr>
          <w:p w14:paraId="414C5A86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</w:tcPr>
          <w:p w14:paraId="4D21FB8D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</w:tcPr>
          <w:p w14:paraId="2939AAE6" w14:textId="6E1C4222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</w:tcPr>
          <w:p w14:paraId="43EA14F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</w:tcPr>
          <w:p w14:paraId="245DFE0B" w14:textId="72FBE0C0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E0E0E0"/>
              <w:left w:val="single" w:sz="4" w:space="0" w:color="E0E0E0"/>
              <w:bottom w:val="single" w:sz="4" w:space="0" w:color="000000"/>
              <w:right w:val="single" w:sz="4" w:space="0" w:color="E0E0E0"/>
            </w:tcBorders>
          </w:tcPr>
          <w:p w14:paraId="72534F99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</w:tr>
      <w:tr w:rsidR="00E8731A" w:rsidRPr="00E26E54" w14:paraId="2CB06C9C" w14:textId="01218B82" w:rsidTr="00E8731A">
        <w:trPr>
          <w:trHeight w:val="239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4FA7557" w14:textId="77777777" w:rsidR="00E8731A" w:rsidRPr="00E26E54" w:rsidRDefault="00E8731A" w:rsidP="00E8731A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7743ACA" w14:textId="77777777" w:rsidR="00E8731A" w:rsidRPr="00E26E54" w:rsidRDefault="00E8731A" w:rsidP="00E8731A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10002FD" w14:textId="77777777" w:rsidR="00E8731A" w:rsidRPr="00E8731A" w:rsidRDefault="00E8731A" w:rsidP="00E8731A">
            <w:pPr>
              <w:ind w:right="13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E8731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CC8F7EE" w14:textId="73251029" w:rsidR="00E8731A" w:rsidRPr="00E8731A" w:rsidRDefault="00E8731A" w:rsidP="00E8731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Plan za 2022. (u kn)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AC0709B" w14:textId="77777777" w:rsidR="00E8731A" w:rsidRPr="00337870" w:rsidRDefault="00E8731A" w:rsidP="00E8731A">
            <w:pPr>
              <w:rPr>
                <w:rFonts w:ascii="Calibri" w:eastAsia="Calibri" w:hAnsi="Calibri" w:cs="Calibri"/>
                <w:b/>
                <w:sz w:val="17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 xml:space="preserve">Plan za 2023. </w:t>
            </w:r>
          </w:p>
          <w:p w14:paraId="587F992C" w14:textId="43ACE078" w:rsidR="00E8731A" w:rsidRPr="00337870" w:rsidRDefault="00E8731A" w:rsidP="00E8731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(u kn)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34D9845" w14:textId="5A2C46AA" w:rsidR="00E8731A" w:rsidRPr="00337870" w:rsidRDefault="00E8731A" w:rsidP="00E8731A">
            <w:pPr>
              <w:ind w:right="6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Plan za 2023. ( u EUR)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2241117" w14:textId="6F9FD740" w:rsidR="00E8731A" w:rsidRPr="00337870" w:rsidRDefault="00E8731A" w:rsidP="00E8731A">
            <w:pPr>
              <w:ind w:right="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udio 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EF1B57E" w14:textId="57D60D7A" w:rsidR="00E8731A" w:rsidRPr="00337870" w:rsidRDefault="00E8731A" w:rsidP="00E8731A">
            <w:pPr>
              <w:ind w:right="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7870">
              <w:rPr>
                <w:rFonts w:ascii="Calibri" w:eastAsia="Calibri" w:hAnsi="Calibri" w:cs="Calibri"/>
                <w:b/>
                <w:sz w:val="17"/>
              </w:rPr>
              <w:t>Indeks 2023/2022</w:t>
            </w:r>
          </w:p>
        </w:tc>
      </w:tr>
      <w:tr w:rsidR="00E8731A" w:rsidRPr="00E26E54" w14:paraId="74E3642D" w14:textId="19CC969E" w:rsidTr="00E8731A">
        <w:trPr>
          <w:trHeight w:val="239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7435A9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1.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DF62180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670078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ISTRAŽIVANJE I STRATEŠKO PLANIRANJE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47A506C" w14:textId="642F48D5" w:rsidR="00E8731A" w:rsidRPr="00E26E54" w:rsidRDefault="006E5A0B" w:rsidP="00E26E54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2DD0887" w14:textId="74DC5A1F" w:rsidR="00E8731A" w:rsidRPr="00E26E54" w:rsidRDefault="00E8731A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FA37E23" w14:textId="01799357" w:rsidR="00E8731A" w:rsidRPr="00E26E54" w:rsidRDefault="006E5A0B" w:rsidP="006E5A0B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49CF802" w14:textId="62D77B56" w:rsidR="00E8731A" w:rsidRPr="00E26E54" w:rsidRDefault="00E8731A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8BAE35E" w14:textId="435C2B2A" w:rsidR="00E8731A" w:rsidRPr="00E26E54" w:rsidRDefault="006E5A0B" w:rsidP="006E5A0B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-</w:t>
            </w:r>
          </w:p>
        </w:tc>
      </w:tr>
      <w:tr w:rsidR="00E8731A" w:rsidRPr="00E26E54" w14:paraId="20E2A1D1" w14:textId="14B1814A" w:rsidTr="00E8731A">
        <w:trPr>
          <w:trHeight w:val="23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116D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5ED6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1.1.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0238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Izrada strateških/operativnih/komunikacijskih/akcijskih dokumenata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1276" w14:textId="4FC56EA0" w:rsidR="00E8731A" w:rsidRPr="00E26E54" w:rsidRDefault="006E5A0B" w:rsidP="00E26E54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0D50" w14:textId="236C0E23" w:rsidR="00E8731A" w:rsidRPr="00E26E54" w:rsidRDefault="00E8731A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A17" w14:textId="756A2FA6" w:rsidR="00E8731A" w:rsidRPr="00E26E54" w:rsidRDefault="006E5A0B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905A" w14:textId="05E50519" w:rsidR="00E8731A" w:rsidRPr="00E26E54" w:rsidRDefault="006E5A0B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BC2F" w14:textId="41F0C765" w:rsidR="00E8731A" w:rsidRPr="00E26E54" w:rsidRDefault="006E5A0B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-</w:t>
            </w:r>
          </w:p>
        </w:tc>
      </w:tr>
      <w:tr w:rsidR="00E8731A" w:rsidRPr="00E26E54" w14:paraId="705651F7" w14:textId="08756225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8F97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645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1.2.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C780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Istraživanje i analiza tržišta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D35E" w14:textId="16CD6103" w:rsidR="00E8731A" w:rsidRPr="00E26E54" w:rsidRDefault="006E5A0B" w:rsidP="00E26E54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634C" w14:textId="243BDFC2" w:rsidR="00E8731A" w:rsidRPr="00E26E54" w:rsidRDefault="00E8731A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28A9" w14:textId="6DAC4B60" w:rsidR="00E8731A" w:rsidRPr="00E26E54" w:rsidRDefault="006E5A0B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46BB" w14:textId="46B0F41A" w:rsidR="00E8731A" w:rsidRPr="00E26E54" w:rsidRDefault="006E5A0B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DDB7" w14:textId="4D1E3F10" w:rsidR="00E8731A" w:rsidRPr="00E26E54" w:rsidRDefault="006E5A0B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-</w:t>
            </w:r>
          </w:p>
        </w:tc>
      </w:tr>
      <w:tr w:rsidR="00E8731A" w:rsidRPr="00E26E54" w14:paraId="6D1B37F7" w14:textId="124078C5" w:rsidTr="00E8731A">
        <w:trPr>
          <w:trHeight w:val="23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6F5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F55D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1.3.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BB9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Mjerenje učinkovitosti promotivnih aktivnosti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F742" w14:textId="1AA312BD" w:rsidR="00E8731A" w:rsidRPr="00E26E54" w:rsidRDefault="006E5A0B" w:rsidP="00E26E54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67CB" w14:textId="35D09856" w:rsidR="00E8731A" w:rsidRPr="00E26E54" w:rsidRDefault="00E8731A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62E4" w14:textId="3E71BD2A" w:rsidR="00E8731A" w:rsidRPr="00E26E54" w:rsidRDefault="006E5A0B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A07A" w14:textId="621FEB22" w:rsidR="00E8731A" w:rsidRPr="00E26E54" w:rsidRDefault="006E5A0B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D563" w14:textId="1C662CB2" w:rsidR="00E8731A" w:rsidRPr="00E26E54" w:rsidRDefault="006E5A0B" w:rsidP="006E5A0B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-</w:t>
            </w:r>
          </w:p>
        </w:tc>
      </w:tr>
      <w:tr w:rsidR="00E8731A" w:rsidRPr="00E26E54" w14:paraId="2EC947DA" w14:textId="33B81D2B" w:rsidTr="00E8731A">
        <w:trPr>
          <w:trHeight w:val="24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83F0228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2.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4428316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6ABB290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RAZVOJ TURISTIČKOG PROIZVODA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31A7A31" w14:textId="0600E22A" w:rsidR="00E8731A" w:rsidRPr="00E26E54" w:rsidRDefault="006E5A0B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350.000,00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3EE3AC5" w14:textId="6ECA548C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401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FD9A211" w14:textId="7595DEBA" w:rsidR="00E8731A" w:rsidRPr="00E26E54" w:rsidRDefault="00FE0CE2" w:rsidP="00E26E54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53.253,63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551662A" w14:textId="1A5A9382" w:rsidR="00E8731A" w:rsidRPr="00E26E54" w:rsidRDefault="00E8731A" w:rsidP="00E26E54">
            <w:pPr>
              <w:ind w:right="1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7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79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943CB2B" w14:textId="7CB08D76" w:rsidR="00E8731A" w:rsidRPr="00E26E54" w:rsidRDefault="00A9231E" w:rsidP="00A9231E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87</w:t>
            </w:r>
          </w:p>
        </w:tc>
      </w:tr>
      <w:tr w:rsidR="00E8731A" w:rsidRPr="00E26E54" w14:paraId="6306E0E0" w14:textId="78D61493" w:rsidTr="00E8731A">
        <w:trPr>
          <w:trHeight w:val="45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53ED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B438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2.1.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8B67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Identifikacija i vrednovanje resursa te strukturiranje turističkih proizvoda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FD49" w14:textId="56F79A5C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DE10" w14:textId="09CE830B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5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3B29" w14:textId="0578EE15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6.640,10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D804" w14:textId="12E2240A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4,71%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3114" w14:textId="71F88E1D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60</w:t>
            </w:r>
          </w:p>
        </w:tc>
      </w:tr>
      <w:tr w:rsidR="00E8731A" w:rsidRPr="00E26E54" w14:paraId="245F9D1A" w14:textId="7EC7B8D5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FE6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2AF5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2.2.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DFE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Sustavi označavanja kvalitete turističkog proizvoda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6C2E" w14:textId="5BA8AB54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A3A3" w14:textId="7952AD83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6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8246" w14:textId="6E968575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796,81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8971" w14:textId="088D4158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0,57%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B26" w14:textId="6EFFE2F5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16</w:t>
            </w:r>
          </w:p>
        </w:tc>
      </w:tr>
      <w:tr w:rsidR="00E8731A" w:rsidRPr="00E26E54" w14:paraId="1BCD5F2C" w14:textId="6C204FBD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BB40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40B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2.3.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BA37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Podrška razvoju turističkih događanja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2CA7" w14:textId="50565481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275.000,00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C0C0" w14:textId="2A5E08A3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315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60B7" w14:textId="0B3A4E94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41.832,66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4776" w14:textId="4E9D5F89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29,69%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E4D2" w14:textId="0BEB51C3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87</w:t>
            </w:r>
          </w:p>
        </w:tc>
      </w:tr>
      <w:tr w:rsidR="00E8731A" w:rsidRPr="00E26E54" w14:paraId="7F531C8D" w14:textId="471A1A24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E4A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3043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2.4.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529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Turistička infrastruktura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9885" w14:textId="56B73A55" w:rsidR="00E8731A" w:rsidRPr="00E26E54" w:rsidRDefault="00FE0CE2" w:rsidP="00E26E54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FED" w14:textId="278401E6" w:rsidR="00E8731A" w:rsidRPr="00E26E54" w:rsidRDefault="00E8731A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6D15" w14:textId="03866FB7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C43" w14:textId="46ABE19D" w:rsidR="00E8731A" w:rsidRPr="00A9231E" w:rsidRDefault="00FE0CE2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A65A" w14:textId="4AFB1ED9" w:rsidR="00E8731A" w:rsidRPr="00A9231E" w:rsidRDefault="00FE0CE2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-</w:t>
            </w:r>
          </w:p>
        </w:tc>
      </w:tr>
      <w:tr w:rsidR="00E8731A" w:rsidRPr="00E26E54" w14:paraId="4C0A5899" w14:textId="231FAB48" w:rsidTr="00E8731A">
        <w:trPr>
          <w:trHeight w:val="23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3F7E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8F5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2.5.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5917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Podrška turističkoj industriji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431A" w14:textId="47424D3B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35.000,00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9D72" w14:textId="386CD021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3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0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4586" w14:textId="472470A1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3.984,06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134E" w14:textId="4BAEFE9A" w:rsidR="00E8731A" w:rsidRPr="00A9231E" w:rsidRDefault="00A9231E" w:rsidP="00A9231E">
            <w:pPr>
              <w:spacing w:line="360" w:lineRule="auto"/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2,83%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A1CE" w14:textId="36787AC8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11</w:t>
            </w:r>
          </w:p>
        </w:tc>
      </w:tr>
      <w:tr w:rsidR="00E8731A" w:rsidRPr="00E26E54" w14:paraId="0A9772FB" w14:textId="7A1E1B99" w:rsidTr="00E8731A">
        <w:trPr>
          <w:trHeight w:val="24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3F5C770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3.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6F0F61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51CD6F9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KOMUNIKACIJA I OGLAŠAVANJE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750AA68" w14:textId="02776617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E6FDE67" w14:textId="6410105D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38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5A8558A" w14:textId="1E34B825" w:rsidR="00E8731A" w:rsidRPr="00E26E54" w:rsidRDefault="00FE0CE2" w:rsidP="00FE0CE2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50.464,78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4B40E5B" w14:textId="015F0751" w:rsidR="00E8731A" w:rsidRPr="00E26E54" w:rsidRDefault="00E8731A" w:rsidP="00E26E54">
            <w:pPr>
              <w:ind w:right="1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5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81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015AC86" w14:textId="058C4A3B" w:rsidR="00E8731A" w:rsidRPr="00A9231E" w:rsidRDefault="00A9231E" w:rsidP="00A9231E">
            <w:pPr>
              <w:ind w:right="1"/>
              <w:jc w:val="center"/>
              <w:rPr>
                <w:rFonts w:eastAsia="Calibri" w:cstheme="minorHAnsi"/>
                <w:color w:val="000000"/>
                <w:sz w:val="17"/>
              </w:rPr>
            </w:pPr>
            <w:r w:rsidRPr="00A9231E">
              <w:rPr>
                <w:rFonts w:eastAsia="Calibri" w:cstheme="minorHAnsi"/>
                <w:color w:val="000000"/>
                <w:sz w:val="17"/>
              </w:rPr>
              <w:t>105</w:t>
            </w:r>
          </w:p>
        </w:tc>
      </w:tr>
      <w:tr w:rsidR="00E8731A" w:rsidRPr="00E26E54" w14:paraId="283DCF1D" w14:textId="0A8878E9" w:rsidTr="00E8731A">
        <w:trPr>
          <w:trHeight w:val="23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CA5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7C0A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3.1.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53CA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Sajmovi, posebne prezentacije i poslovne radionice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F302" w14:textId="36300836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4327" w14:textId="4CA643D4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1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1C0" w14:textId="172A689D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1.328,02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EFAF" w14:textId="3C381763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0,94%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293C" w14:textId="47D9BD3B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20</w:t>
            </w:r>
          </w:p>
        </w:tc>
      </w:tr>
      <w:tr w:rsidR="00E8731A" w:rsidRPr="00E26E54" w14:paraId="0BF13891" w14:textId="18A1AB2E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4A66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141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3.2.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1C9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Suradnja s organizatorima putovanja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8CFB" w14:textId="44953CB7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6D7B" w14:textId="046B6926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20.000,00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A6AD" w14:textId="7F3DF651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2.656,04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D53C" w14:textId="1DA777DF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1,89%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C906" w14:textId="0AC6FFE7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100</w:t>
            </w:r>
          </w:p>
        </w:tc>
      </w:tr>
      <w:tr w:rsidR="00E8731A" w:rsidRPr="00E26E54" w14:paraId="2A004003" w14:textId="239C9F55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70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F1F7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3.3.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5E9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Kreiranje promotivnog materijala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2B78" w14:textId="74CE3F2E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4968" w14:textId="4806392C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7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25C6" w14:textId="312A80A7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9.296,14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D501" w14:textId="3CAE6EEB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6,60%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438A" w14:textId="231B7522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85</w:t>
            </w:r>
          </w:p>
        </w:tc>
      </w:tr>
      <w:tr w:rsidR="00E8731A" w:rsidRPr="00E26E54" w14:paraId="07F241E7" w14:textId="74C0DFCB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72DA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523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3.4.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F7CA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Internetske stranice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74C3" w14:textId="7ADACAF9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E5B0" w14:textId="00AC764F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25.000,00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F9B2" w14:textId="3C4E12E3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3.320,05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A99" w14:textId="0AE1FD19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2,36%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6B5" w14:textId="48088074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100</w:t>
            </w:r>
          </w:p>
        </w:tc>
      </w:tr>
      <w:tr w:rsidR="00E8731A" w:rsidRPr="00E26E54" w14:paraId="57347157" w14:textId="5BAF0040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5B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1DB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3.5.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D477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Kreiranje i upravljanje bazama turističkih podataka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1A61" w14:textId="30F953FF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7F73" w14:textId="7DE3424A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25.000,00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B0A3" w14:textId="648DD57B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3.320,05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0451" w14:textId="1AB765C0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2,36%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7090" w14:textId="3B9297F9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100</w:t>
            </w:r>
          </w:p>
        </w:tc>
      </w:tr>
      <w:tr w:rsidR="00E8731A" w:rsidRPr="00E26E54" w14:paraId="481B68D4" w14:textId="765031EE" w:rsidTr="00E8731A">
        <w:trPr>
          <w:trHeight w:val="23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CE3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419E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3.6.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2A3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Turističko-informativne aktivnosti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5F75" w14:textId="5581708C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FF7C" w14:textId="64C7BAB3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250.000,00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C074" w14:textId="61841494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30.544,48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12C" w14:textId="08C73D09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21,68%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DB2" w14:textId="751ED892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108</w:t>
            </w:r>
          </w:p>
        </w:tc>
      </w:tr>
      <w:tr w:rsidR="00E8731A" w:rsidRPr="00E26E54" w14:paraId="41AF3E7F" w14:textId="5BB537C7" w:rsidTr="00E8731A">
        <w:trPr>
          <w:trHeight w:val="24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E9170A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4.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C9C404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15B2D80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DESTINACIJSKI MENADŽMENT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319BD9D" w14:textId="76564213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1ED6072" w14:textId="3C250410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12.000,00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BA3172F" w14:textId="592F1230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1.593,62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A9999D5" w14:textId="2DD91262" w:rsidR="00E8731A" w:rsidRPr="00E26E54" w:rsidRDefault="00E8731A" w:rsidP="00E26E54">
            <w:pPr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1,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13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229BFB5" w14:textId="55780EF2" w:rsidR="00E8731A" w:rsidRPr="00A9231E" w:rsidRDefault="00A9231E" w:rsidP="00A9231E">
            <w:pPr>
              <w:jc w:val="center"/>
              <w:rPr>
                <w:rFonts w:eastAsia="Calibri" w:cstheme="minorHAnsi"/>
                <w:color w:val="000000"/>
                <w:sz w:val="17"/>
              </w:rPr>
            </w:pPr>
            <w:r w:rsidRPr="00A9231E">
              <w:rPr>
                <w:rFonts w:eastAsia="Calibri" w:cstheme="minorHAnsi"/>
                <w:color w:val="000000"/>
                <w:sz w:val="17"/>
              </w:rPr>
              <w:t>100</w:t>
            </w:r>
          </w:p>
        </w:tc>
      </w:tr>
      <w:tr w:rsidR="00E8731A" w:rsidRPr="00E26E54" w14:paraId="380C621F" w14:textId="26AC6A9B" w:rsidTr="00E8731A">
        <w:trPr>
          <w:trHeight w:val="23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6ED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CB95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4.1.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F1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Turistički informacijski sustavi i aplikacije /</w:t>
            </w:r>
            <w:proofErr w:type="spellStart"/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eVisitor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E987" w14:textId="24286C89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3425" w14:textId="3D8C2E24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  2.000,00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EC22" w14:textId="5BEB0D30" w:rsidR="00E8731A" w:rsidRPr="00FE0CE2" w:rsidRDefault="00FE0CE2" w:rsidP="00FE0CE2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265,60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4888" w14:textId="0E1FBA32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0,19</w:t>
            </w:r>
            <w:r>
              <w:rPr>
                <w:rFonts w:eastAsia="Tahoma" w:cstheme="minorHAnsi"/>
                <w:color w:val="000000"/>
                <w:sz w:val="18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8CB5" w14:textId="6C0E1C31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100</w:t>
            </w:r>
          </w:p>
        </w:tc>
      </w:tr>
      <w:tr w:rsidR="00E8731A" w:rsidRPr="00E26E54" w14:paraId="432FA715" w14:textId="0E5CD1C6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B7F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C7FA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4.2.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B0CA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Upravljanje kvalitetom u destinaciji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7901" w14:textId="72522AE2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0F98" w14:textId="4755C0B3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  5.000,00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B567" w14:textId="22249F72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664,01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2EBC" w14:textId="7236BCE5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0,47</w:t>
            </w:r>
            <w:r>
              <w:rPr>
                <w:rFonts w:eastAsia="Tahoma" w:cstheme="minorHAnsi"/>
                <w:color w:val="000000"/>
                <w:sz w:val="18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607D" w14:textId="2B14E13B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100</w:t>
            </w:r>
          </w:p>
        </w:tc>
      </w:tr>
      <w:tr w:rsidR="00E8731A" w:rsidRPr="00E26E54" w14:paraId="0CC0EC44" w14:textId="02CA60CC" w:rsidTr="00E8731A">
        <w:trPr>
          <w:trHeight w:val="23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A0B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E01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4.3.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374F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Poticanje na očuvanje i uređenje okoliša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EF78" w14:textId="171556B9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9596" w14:textId="6F04FD5E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  5.000,00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600" w14:textId="4D6A50B8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664,01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64B2" w14:textId="38F987E4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0,47</w:t>
            </w:r>
            <w:r>
              <w:rPr>
                <w:rFonts w:eastAsia="Tahoma" w:cstheme="minorHAnsi"/>
                <w:color w:val="000000"/>
                <w:sz w:val="18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D3B" w14:textId="41F7C7BF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100</w:t>
            </w:r>
          </w:p>
        </w:tc>
      </w:tr>
      <w:tr w:rsidR="00E8731A" w:rsidRPr="00E26E54" w14:paraId="5F6C1386" w14:textId="2103EFFA" w:rsidTr="00E8731A">
        <w:trPr>
          <w:trHeight w:val="24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03499E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5.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D00613F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29F882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ČLANSTVO U STRUKOVNIM ORGANIZACIJAMA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233AB96" w14:textId="03E99DB4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D37FB77" w14:textId="13878CDD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  4.000,00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B6F3887" w14:textId="6325F38B" w:rsidR="00E8731A" w:rsidRPr="00E26E54" w:rsidRDefault="00A9231E" w:rsidP="00A9231E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531,20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7B6EB42" w14:textId="4BE06AD5" w:rsidR="00E8731A" w:rsidRPr="00E26E54" w:rsidRDefault="00E8731A" w:rsidP="00E26E54">
            <w:pPr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0,3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7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F1A1580" w14:textId="2C6282FC" w:rsidR="00E8731A" w:rsidRPr="00A9231E" w:rsidRDefault="00A9231E" w:rsidP="00A9231E">
            <w:pPr>
              <w:jc w:val="center"/>
              <w:rPr>
                <w:rFonts w:eastAsia="Calibri" w:cstheme="minorHAnsi"/>
                <w:color w:val="000000"/>
                <w:sz w:val="17"/>
              </w:rPr>
            </w:pPr>
            <w:r w:rsidRPr="00A9231E">
              <w:rPr>
                <w:rFonts w:eastAsia="Calibri" w:cstheme="minorHAnsi"/>
                <w:color w:val="000000"/>
                <w:sz w:val="17"/>
              </w:rPr>
              <w:t>100</w:t>
            </w:r>
          </w:p>
        </w:tc>
      </w:tr>
      <w:tr w:rsidR="00E8731A" w:rsidRPr="00E26E54" w14:paraId="3B5395A7" w14:textId="16B79483" w:rsidTr="00E8731A">
        <w:trPr>
          <w:trHeight w:val="23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DFA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F88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5.1.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3A8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Međunarodne strukovne i sl. organizacije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F326" w14:textId="4BDD147E" w:rsidR="00E8731A" w:rsidRPr="00E26E54" w:rsidRDefault="00FE0CE2" w:rsidP="00E26E54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9A92" w14:textId="234A8744" w:rsidR="00E8731A" w:rsidRPr="00E26E54" w:rsidRDefault="00E8731A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BD6C" w14:textId="7DAB3647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B618" w14:textId="19AE9627" w:rsidR="00E8731A" w:rsidRPr="00E26E54" w:rsidRDefault="00A9231E" w:rsidP="00A9231E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243C" w14:textId="59C30991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-</w:t>
            </w:r>
          </w:p>
        </w:tc>
      </w:tr>
      <w:tr w:rsidR="00E8731A" w:rsidRPr="00E26E54" w14:paraId="1C3E77B8" w14:textId="0E7FBF95" w:rsidTr="00E8731A">
        <w:trPr>
          <w:trHeight w:val="27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06D5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C0B8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5.2.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142F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Domaće strukovne i sl. organizacije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3A46" w14:textId="68CD546D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1189" w14:textId="4D03E28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  4.000,00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CABF" w14:textId="6B594934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531,20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307" w14:textId="6109D55C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0,37%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69EE" w14:textId="2B61705D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100</w:t>
            </w:r>
          </w:p>
        </w:tc>
      </w:tr>
      <w:tr w:rsidR="00E8731A" w:rsidRPr="00E26E54" w14:paraId="7D7E4E28" w14:textId="5D1DAF25" w:rsidTr="00E8731A">
        <w:trPr>
          <w:trHeight w:val="20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3839135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6.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9665D0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70C511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ADMINISTRATIVNI POSLOVI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74915B3" w14:textId="6B30BC1D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344.000,00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E8F3D30" w14:textId="54C6521D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25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4.000,00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8571D20" w14:textId="6D7D8B9C" w:rsidR="00E8731A" w:rsidRPr="00E26E54" w:rsidRDefault="00A9231E" w:rsidP="00A9231E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33.731,72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82B3AE0" w14:textId="0251D4A3" w:rsidR="00E8731A" w:rsidRPr="00E26E54" w:rsidRDefault="00E8731A" w:rsidP="00E26E54">
            <w:pPr>
              <w:ind w:right="1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3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,9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3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6D4F68E" w14:textId="74D70D46" w:rsidR="00E8731A" w:rsidRPr="00A9231E" w:rsidRDefault="00A9231E" w:rsidP="00A9231E">
            <w:pPr>
              <w:ind w:right="1"/>
              <w:jc w:val="center"/>
              <w:rPr>
                <w:rFonts w:eastAsia="Calibri" w:cstheme="minorHAnsi"/>
                <w:color w:val="000000"/>
                <w:sz w:val="17"/>
              </w:rPr>
            </w:pPr>
            <w:r w:rsidRPr="00A9231E">
              <w:rPr>
                <w:rFonts w:eastAsia="Calibri" w:cstheme="minorHAnsi"/>
                <w:color w:val="000000"/>
                <w:sz w:val="17"/>
              </w:rPr>
              <w:t>100</w:t>
            </w:r>
          </w:p>
        </w:tc>
      </w:tr>
      <w:tr w:rsidR="00E8731A" w:rsidRPr="00E26E54" w14:paraId="362390A2" w14:textId="430396CD" w:rsidTr="00E8731A">
        <w:trPr>
          <w:trHeight w:val="23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49DE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B4DF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6.1.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A627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Plaće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4C" w14:textId="0F874478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220.000,00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0985" w14:textId="29D254D6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220.000,00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58E5" w14:textId="14338D45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29.216,46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2DF9" w14:textId="27A98977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20,74</w:t>
            </w:r>
            <w:r>
              <w:rPr>
                <w:rFonts w:eastAsia="Tahoma" w:cstheme="minorHAnsi"/>
                <w:color w:val="000000"/>
                <w:sz w:val="18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21EB" w14:textId="2F7269C1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135</w:t>
            </w:r>
          </w:p>
        </w:tc>
      </w:tr>
      <w:tr w:rsidR="00E8731A" w:rsidRPr="00E26E54" w14:paraId="2AE2362A" w14:textId="21CB2058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7544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016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6.2.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F02E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Materijalni troškovi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53CB" w14:textId="756E1F29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120.000,00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D36C" w14:textId="6DA70E02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3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7E5E" w14:textId="0E9A675B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3.984,06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D7B5" w14:textId="2E0B616A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2,83</w:t>
            </w:r>
            <w:r>
              <w:rPr>
                <w:rFonts w:eastAsia="Tahoma" w:cstheme="minorHAnsi"/>
                <w:color w:val="000000"/>
                <w:sz w:val="18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A012" w14:textId="3A509200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100</w:t>
            </w:r>
          </w:p>
        </w:tc>
      </w:tr>
      <w:tr w:rsidR="00E8731A" w:rsidRPr="00E26E54" w14:paraId="0C511332" w14:textId="2E9D8CAF" w:rsidTr="00E8731A">
        <w:trPr>
          <w:trHeight w:val="23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A307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1F1B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6.3.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274D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Tijela turističke zajednice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41B3" w14:textId="7FFB16F6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7C4E" w14:textId="45887055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  4.000,00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E436" w14:textId="0CDFF10E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531,20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932D" w14:textId="05A4E86B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0,38</w:t>
            </w:r>
            <w:r>
              <w:rPr>
                <w:rFonts w:eastAsia="Tahoma" w:cstheme="minorHAnsi"/>
                <w:color w:val="000000"/>
                <w:sz w:val="18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D9D" w14:textId="044D1461" w:rsidR="00E8731A" w:rsidRPr="00A9231E" w:rsidRDefault="00A9231E" w:rsidP="00A9231E">
            <w:pPr>
              <w:jc w:val="center"/>
              <w:rPr>
                <w:rFonts w:eastAsia="Tahoma" w:cstheme="minorHAnsi"/>
                <w:color w:val="000000"/>
                <w:sz w:val="18"/>
              </w:rPr>
            </w:pPr>
            <w:r w:rsidRPr="00A9231E">
              <w:rPr>
                <w:rFonts w:eastAsia="Tahoma" w:cstheme="minorHAnsi"/>
                <w:color w:val="000000"/>
                <w:sz w:val="18"/>
              </w:rPr>
              <w:t>400</w:t>
            </w:r>
          </w:p>
        </w:tc>
      </w:tr>
      <w:tr w:rsidR="00E8731A" w:rsidRPr="00E26E54" w14:paraId="61A75D2C" w14:textId="22EA8A49" w:rsidTr="00E8731A">
        <w:trPr>
          <w:trHeight w:val="239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D5A2395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7.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613CA5F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0475DAD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REZERVA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33634AA" w14:textId="7F38849D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CE19469" w14:textId="21C73B2F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   10.000,00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192F593" w14:textId="4007904E" w:rsidR="00E8731A" w:rsidRPr="00E26E54" w:rsidRDefault="00A9231E" w:rsidP="00A9231E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1.328,02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5073C76" w14:textId="245BD1F9" w:rsidR="00E8731A" w:rsidRPr="00E26E54" w:rsidRDefault="00E8731A" w:rsidP="00E26E54">
            <w:pPr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94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AC7DBE0" w14:textId="19C85DF4" w:rsidR="00E8731A" w:rsidRPr="00E26E54" w:rsidRDefault="00A9231E" w:rsidP="00E26E54">
            <w:pPr>
              <w:jc w:val="right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100</w:t>
            </w:r>
          </w:p>
        </w:tc>
      </w:tr>
      <w:tr w:rsidR="00E8731A" w:rsidRPr="00E26E54" w14:paraId="310E39AD" w14:textId="004AF38D" w:rsidTr="00E8731A">
        <w:trPr>
          <w:trHeight w:val="238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CAE46CF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8.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4DF6DA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A7DB233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POKRIVANJE MANJKA PRIHODA IZ PRETHODNE GODINE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453B544" w14:textId="29216CBA" w:rsidR="00E8731A" w:rsidRPr="00E26E54" w:rsidRDefault="00FE0CE2" w:rsidP="00E26E54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32A19FC" w14:textId="018F5F9D" w:rsidR="00E8731A" w:rsidRPr="00E26E54" w:rsidRDefault="00E8731A" w:rsidP="00E26E54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072D0C0" w14:textId="13CC8118" w:rsidR="00E8731A" w:rsidRPr="00FE0CE2" w:rsidRDefault="00FE0CE2" w:rsidP="00E26E54">
            <w:pPr>
              <w:rPr>
                <w:rFonts w:eastAsia="Tahoma" w:cstheme="minorHAnsi"/>
                <w:color w:val="000000"/>
                <w:sz w:val="18"/>
              </w:rPr>
            </w:pPr>
            <w:r w:rsidRPr="00FE0CE2">
              <w:rPr>
                <w:rFonts w:eastAsia="Tahoma" w:cstheme="minorHAnsi"/>
                <w:color w:val="000000"/>
                <w:sz w:val="18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13388A8" w14:textId="28A8EC29" w:rsidR="00E8731A" w:rsidRPr="00E26E54" w:rsidRDefault="00FE0CE2" w:rsidP="00FE0CE2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66E0D29" w14:textId="5A25C847" w:rsidR="00E8731A" w:rsidRPr="00E26E54" w:rsidRDefault="00A9231E" w:rsidP="00FE0CE2">
            <w:pPr>
              <w:jc w:val="center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>-</w:t>
            </w:r>
          </w:p>
        </w:tc>
      </w:tr>
      <w:tr w:rsidR="00E8731A" w:rsidRPr="00E26E54" w14:paraId="5EE875FC" w14:textId="56FBCCCA" w:rsidTr="00E8731A">
        <w:trPr>
          <w:trHeight w:val="32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9C76581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lastRenderedPageBreak/>
              <w:t>9.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18DCD62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80CFDAE" w14:textId="77777777" w:rsidR="00E8731A" w:rsidRPr="00E26E54" w:rsidRDefault="00E8731A" w:rsidP="00E26E54">
            <w:pPr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000000"/>
                <w:sz w:val="17"/>
              </w:rPr>
              <w:t>VRAĆANJE DUGA T.P. GRADU SKRADINU IZ PRETHODNOG RAZDOBLJA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FF99B4C" w14:textId="0A1F20A2" w:rsidR="00E8731A" w:rsidRPr="00E26E54" w:rsidRDefault="00FE0CE2" w:rsidP="00FE0CE2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56CF2E6" w14:textId="4A5DEA7D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     0,00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08F53B3" w14:textId="7AFAC0E8" w:rsidR="00E8731A" w:rsidRDefault="00A9231E" w:rsidP="00A9231E">
            <w:pPr>
              <w:jc w:val="center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FAF309A" w14:textId="6FBF14D6" w:rsidR="00E8731A" w:rsidRPr="00E26E54" w:rsidRDefault="00E8731A" w:rsidP="00E26E54">
            <w:pPr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0,00</w:t>
            </w:r>
            <w:r w:rsidRPr="00E26E54">
              <w:rPr>
                <w:rFonts w:ascii="Calibri" w:eastAsia="Calibri" w:hAnsi="Calibri" w:cs="Calibri"/>
                <w:color w:val="000000"/>
                <w:sz w:val="17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4EC4304" w14:textId="77777777" w:rsidR="00E8731A" w:rsidRDefault="00E8731A" w:rsidP="00E26E54">
            <w:pPr>
              <w:jc w:val="right"/>
              <w:rPr>
                <w:rFonts w:ascii="Calibri" w:eastAsia="Calibri" w:hAnsi="Calibri" w:cs="Calibri"/>
                <w:color w:val="000000"/>
                <w:sz w:val="17"/>
              </w:rPr>
            </w:pPr>
          </w:p>
        </w:tc>
      </w:tr>
      <w:tr w:rsidR="00E8731A" w:rsidRPr="00E26E54" w14:paraId="0001AEBE" w14:textId="46D3BDEE" w:rsidTr="00E8731A">
        <w:trPr>
          <w:trHeight w:val="259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17032FEC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70522F5F" w14:textId="77777777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SVEUKUPNO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0110E439" w14:textId="4FE0D61C" w:rsidR="00E8731A" w:rsidRPr="00E26E54" w:rsidRDefault="00FE0CE2" w:rsidP="00E26E54">
            <w:pPr>
              <w:rPr>
                <w:rFonts w:ascii="Calibri" w:eastAsia="Calibri" w:hAnsi="Calibri" w:cs="Calibri"/>
                <w:b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1.150.000,00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1BF04A06" w14:textId="75C77CEF" w:rsidR="00E8731A" w:rsidRPr="00E26E54" w:rsidRDefault="00E8731A" w:rsidP="00E26E54">
            <w:pPr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061</w:t>
            </w:r>
            <w:r w:rsidRPr="00E26E54"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.000,00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16232909" w14:textId="263103A1" w:rsidR="00E8731A" w:rsidRPr="00E26E54" w:rsidRDefault="00FE0CE2" w:rsidP="00E26E54">
            <w:pPr>
              <w:ind w:right="5"/>
              <w:jc w:val="right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140.903,05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6C547B0E" w14:textId="658ABA8A" w:rsidR="00E8731A" w:rsidRPr="00E26E54" w:rsidRDefault="00E8731A" w:rsidP="00E26E54">
            <w:pPr>
              <w:ind w:right="5"/>
              <w:jc w:val="right"/>
              <w:rPr>
                <w:rFonts w:ascii="Tahoma" w:eastAsia="Tahoma" w:hAnsi="Tahoma" w:cs="Tahoma"/>
                <w:color w:val="000000"/>
                <w:sz w:val="18"/>
              </w:rPr>
            </w:pPr>
            <w:r w:rsidRPr="00E26E54">
              <w:rPr>
                <w:rFonts w:ascii="Calibri" w:eastAsia="Calibri" w:hAnsi="Calibri" w:cs="Calibri"/>
                <w:b/>
                <w:color w:val="FFFFFF"/>
                <w:sz w:val="20"/>
              </w:rPr>
              <w:t>100,00%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764"/>
          </w:tcPr>
          <w:p w14:paraId="442A2642" w14:textId="614AB473" w:rsidR="00E8731A" w:rsidRPr="00E26E54" w:rsidRDefault="00FE0CE2" w:rsidP="00FE0CE2">
            <w:pPr>
              <w:ind w:right="5"/>
              <w:jc w:val="center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108</w:t>
            </w:r>
          </w:p>
        </w:tc>
      </w:tr>
    </w:tbl>
    <w:p w14:paraId="5B995CCE" w14:textId="77777777" w:rsidR="00E26E54" w:rsidRPr="00E26E54" w:rsidRDefault="00E26E54" w:rsidP="00E26E54">
      <w:pPr>
        <w:spacing w:after="4" w:line="248" w:lineRule="auto"/>
        <w:rPr>
          <w:rFonts w:ascii="Tahoma" w:eastAsia="Tahoma" w:hAnsi="Tahoma" w:cs="Tahoma"/>
          <w:color w:val="000000"/>
          <w:sz w:val="18"/>
          <w:lang w:eastAsia="hr-HR"/>
        </w:rPr>
      </w:pPr>
    </w:p>
    <w:p w14:paraId="333D16FE" w14:textId="54F8E437" w:rsidR="00D22E53" w:rsidRDefault="00D22E53"/>
    <w:p w14:paraId="6B580225" w14:textId="3061E039" w:rsidR="00C14878" w:rsidRDefault="00C14878"/>
    <w:p w14:paraId="35E3C7C5" w14:textId="77777777" w:rsidR="00117803" w:rsidRDefault="00117803"/>
    <w:sectPr w:rsidR="001178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8" w:right="1376" w:bottom="922" w:left="140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E9A3" w14:textId="77777777" w:rsidR="00BF2910" w:rsidRDefault="00BF2910">
      <w:pPr>
        <w:spacing w:after="0" w:line="240" w:lineRule="auto"/>
      </w:pPr>
      <w:r>
        <w:separator/>
      </w:r>
    </w:p>
  </w:endnote>
  <w:endnote w:type="continuationSeparator" w:id="0">
    <w:p w14:paraId="0D575B1F" w14:textId="77777777" w:rsidR="00BF2910" w:rsidRDefault="00BF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2FB0" w14:textId="77777777" w:rsidR="0076132F" w:rsidRDefault="0076132F">
    <w:pPr>
      <w:tabs>
        <w:tab w:val="center" w:pos="454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97B5DB7" w14:textId="77777777" w:rsidR="0076132F" w:rsidRDefault="0076132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3B69" w14:textId="77777777" w:rsidR="0076132F" w:rsidRDefault="0076132F">
    <w:pPr>
      <w:tabs>
        <w:tab w:val="center" w:pos="454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EF5014F" w14:textId="77777777" w:rsidR="0076132F" w:rsidRDefault="0076132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8B5A" w14:textId="77777777" w:rsidR="0076132F" w:rsidRDefault="007613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E00C" w14:textId="77777777" w:rsidR="00BF2910" w:rsidRDefault="00BF2910">
      <w:pPr>
        <w:spacing w:after="0" w:line="240" w:lineRule="auto"/>
      </w:pPr>
      <w:r>
        <w:separator/>
      </w:r>
    </w:p>
  </w:footnote>
  <w:footnote w:type="continuationSeparator" w:id="0">
    <w:p w14:paraId="4FF4FE53" w14:textId="77777777" w:rsidR="00BF2910" w:rsidRDefault="00BF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3E21" w14:textId="77777777" w:rsidR="0076132F" w:rsidRDefault="0076132F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DC07D49" wp14:editId="3C9340D9">
          <wp:simplePos x="0" y="0"/>
          <wp:positionH relativeFrom="page">
            <wp:posOffset>3246120</wp:posOffset>
          </wp:positionH>
          <wp:positionV relativeFrom="page">
            <wp:posOffset>449580</wp:posOffset>
          </wp:positionV>
          <wp:extent cx="1066800" cy="457200"/>
          <wp:effectExtent l="0" t="0" r="0" b="0"/>
          <wp:wrapSquare wrapText="bothSides"/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A683E46" w14:textId="77777777" w:rsidR="0076132F" w:rsidRDefault="0076132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5ADD" w14:textId="77777777" w:rsidR="0076132F" w:rsidRDefault="0076132F">
    <w:pPr>
      <w:spacing w:after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82B8AD0" wp14:editId="3979406E">
          <wp:simplePos x="0" y="0"/>
          <wp:positionH relativeFrom="page">
            <wp:posOffset>3246120</wp:posOffset>
          </wp:positionH>
          <wp:positionV relativeFrom="page">
            <wp:posOffset>449580</wp:posOffset>
          </wp:positionV>
          <wp:extent cx="1066800" cy="457200"/>
          <wp:effectExtent l="0" t="0" r="0" b="0"/>
          <wp:wrapSquare wrapText="bothSides"/>
          <wp:docPr id="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F12AFD2" w14:textId="77777777" w:rsidR="0076132F" w:rsidRDefault="0076132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3E17" w14:textId="77777777" w:rsidR="0076132F" w:rsidRDefault="00761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370"/>
    <w:multiLevelType w:val="hybridMultilevel"/>
    <w:tmpl w:val="E7346B82"/>
    <w:lvl w:ilvl="0" w:tplc="B6FC7B38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82C38">
      <w:start w:val="1"/>
      <w:numFmt w:val="bullet"/>
      <w:lvlText w:val="o"/>
      <w:lvlJc w:val="left"/>
      <w:pPr>
        <w:ind w:left="2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8D32E">
      <w:start w:val="1"/>
      <w:numFmt w:val="bullet"/>
      <w:lvlText w:val="▪"/>
      <w:lvlJc w:val="left"/>
      <w:pPr>
        <w:ind w:left="2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2AF0B2">
      <w:start w:val="1"/>
      <w:numFmt w:val="bullet"/>
      <w:lvlText w:val="•"/>
      <w:lvlJc w:val="left"/>
      <w:pPr>
        <w:ind w:left="35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AA8220">
      <w:start w:val="1"/>
      <w:numFmt w:val="bullet"/>
      <w:lvlText w:val="o"/>
      <w:lvlJc w:val="left"/>
      <w:pPr>
        <w:ind w:left="4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08902">
      <w:start w:val="1"/>
      <w:numFmt w:val="bullet"/>
      <w:lvlText w:val="▪"/>
      <w:lvlJc w:val="left"/>
      <w:pPr>
        <w:ind w:left="5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EC95E8">
      <w:start w:val="1"/>
      <w:numFmt w:val="bullet"/>
      <w:lvlText w:val="•"/>
      <w:lvlJc w:val="left"/>
      <w:pPr>
        <w:ind w:left="57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0CCF12">
      <w:start w:val="1"/>
      <w:numFmt w:val="bullet"/>
      <w:lvlText w:val="o"/>
      <w:lvlJc w:val="left"/>
      <w:pPr>
        <w:ind w:left="64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0A4AA">
      <w:start w:val="1"/>
      <w:numFmt w:val="bullet"/>
      <w:lvlText w:val="▪"/>
      <w:lvlJc w:val="left"/>
      <w:pPr>
        <w:ind w:left="7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C64D0"/>
    <w:multiLevelType w:val="hybridMultilevel"/>
    <w:tmpl w:val="8E7A427C"/>
    <w:lvl w:ilvl="0" w:tplc="E63880B4">
      <w:start w:val="1"/>
      <w:numFmt w:val="upperRoman"/>
      <w:lvlText w:val="%1."/>
      <w:lvlJc w:val="left"/>
      <w:pPr>
        <w:ind w:left="907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CA593C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9C7472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D6F908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1A7A34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027F06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3EAAB6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326E64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BC9384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93E95"/>
    <w:multiLevelType w:val="hybridMultilevel"/>
    <w:tmpl w:val="42367CEE"/>
    <w:lvl w:ilvl="0" w:tplc="2DA8D0CC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D09D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AA50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2060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D813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501C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3CF5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6482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F8650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954777"/>
    <w:multiLevelType w:val="hybridMultilevel"/>
    <w:tmpl w:val="E63AF216"/>
    <w:lvl w:ilvl="0" w:tplc="E13680D0">
      <w:start w:val="7"/>
      <w:numFmt w:val="upperRoman"/>
      <w:lvlText w:val="%1."/>
      <w:lvlJc w:val="left"/>
      <w:pPr>
        <w:ind w:left="1517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AEF20A">
      <w:start w:val="1"/>
      <w:numFmt w:val="lowerLetter"/>
      <w:lvlText w:val="%2"/>
      <w:lvlJc w:val="left"/>
      <w:pPr>
        <w:ind w:left="21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266D38">
      <w:start w:val="1"/>
      <w:numFmt w:val="lowerRoman"/>
      <w:lvlText w:val="%3"/>
      <w:lvlJc w:val="left"/>
      <w:pPr>
        <w:ind w:left="28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64F936">
      <w:start w:val="1"/>
      <w:numFmt w:val="decimal"/>
      <w:lvlText w:val="%4"/>
      <w:lvlJc w:val="left"/>
      <w:pPr>
        <w:ind w:left="36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CCFDDE">
      <w:start w:val="1"/>
      <w:numFmt w:val="lowerLetter"/>
      <w:lvlText w:val="%5"/>
      <w:lvlJc w:val="left"/>
      <w:pPr>
        <w:ind w:left="43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8E918E">
      <w:start w:val="1"/>
      <w:numFmt w:val="lowerRoman"/>
      <w:lvlText w:val="%6"/>
      <w:lvlJc w:val="left"/>
      <w:pPr>
        <w:ind w:left="50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FCD600">
      <w:start w:val="1"/>
      <w:numFmt w:val="decimal"/>
      <w:lvlText w:val="%7"/>
      <w:lvlJc w:val="left"/>
      <w:pPr>
        <w:ind w:left="57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062A6E">
      <w:start w:val="1"/>
      <w:numFmt w:val="lowerLetter"/>
      <w:lvlText w:val="%8"/>
      <w:lvlJc w:val="left"/>
      <w:pPr>
        <w:ind w:left="64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34E1EE">
      <w:start w:val="1"/>
      <w:numFmt w:val="lowerRoman"/>
      <w:lvlText w:val="%9"/>
      <w:lvlJc w:val="left"/>
      <w:pPr>
        <w:ind w:left="72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4D170B"/>
    <w:multiLevelType w:val="hybridMultilevel"/>
    <w:tmpl w:val="63CC0850"/>
    <w:lvl w:ilvl="0" w:tplc="37FAD424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F86234">
      <w:start w:val="1"/>
      <w:numFmt w:val="bullet"/>
      <w:lvlText w:val="o"/>
      <w:lvlJc w:val="left"/>
      <w:pPr>
        <w:ind w:left="2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105C28">
      <w:start w:val="1"/>
      <w:numFmt w:val="bullet"/>
      <w:lvlText w:val="▪"/>
      <w:lvlJc w:val="left"/>
      <w:pPr>
        <w:ind w:left="2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E8C22E">
      <w:start w:val="1"/>
      <w:numFmt w:val="bullet"/>
      <w:lvlText w:val="•"/>
      <w:lvlJc w:val="left"/>
      <w:pPr>
        <w:ind w:left="35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962B1E">
      <w:start w:val="1"/>
      <w:numFmt w:val="bullet"/>
      <w:lvlText w:val="o"/>
      <w:lvlJc w:val="left"/>
      <w:pPr>
        <w:ind w:left="4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E84CC">
      <w:start w:val="1"/>
      <w:numFmt w:val="bullet"/>
      <w:lvlText w:val="▪"/>
      <w:lvlJc w:val="left"/>
      <w:pPr>
        <w:ind w:left="5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63A3E">
      <w:start w:val="1"/>
      <w:numFmt w:val="bullet"/>
      <w:lvlText w:val="•"/>
      <w:lvlJc w:val="left"/>
      <w:pPr>
        <w:ind w:left="57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387BCA">
      <w:start w:val="1"/>
      <w:numFmt w:val="bullet"/>
      <w:lvlText w:val="o"/>
      <w:lvlJc w:val="left"/>
      <w:pPr>
        <w:ind w:left="64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A9F42">
      <w:start w:val="1"/>
      <w:numFmt w:val="bullet"/>
      <w:lvlText w:val="▪"/>
      <w:lvlJc w:val="left"/>
      <w:pPr>
        <w:ind w:left="7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4620101">
    <w:abstractNumId w:val="1"/>
  </w:num>
  <w:num w:numId="2" w16cid:durableId="638532764">
    <w:abstractNumId w:val="3"/>
  </w:num>
  <w:num w:numId="3" w16cid:durableId="1988240039">
    <w:abstractNumId w:val="2"/>
  </w:num>
  <w:num w:numId="4" w16cid:durableId="269552781">
    <w:abstractNumId w:val="4"/>
  </w:num>
  <w:num w:numId="5" w16cid:durableId="101457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54"/>
    <w:rsid w:val="000147F2"/>
    <w:rsid w:val="000236BE"/>
    <w:rsid w:val="00073630"/>
    <w:rsid w:val="00117803"/>
    <w:rsid w:val="00130F61"/>
    <w:rsid w:val="001A164C"/>
    <w:rsid w:val="001C661B"/>
    <w:rsid w:val="001C6B3E"/>
    <w:rsid w:val="001E3DBD"/>
    <w:rsid w:val="001F7E34"/>
    <w:rsid w:val="00236ED2"/>
    <w:rsid w:val="00337870"/>
    <w:rsid w:val="003A3861"/>
    <w:rsid w:val="003F22C2"/>
    <w:rsid w:val="00435BE9"/>
    <w:rsid w:val="004943F3"/>
    <w:rsid w:val="004B7B5A"/>
    <w:rsid w:val="00506C47"/>
    <w:rsid w:val="00540F0E"/>
    <w:rsid w:val="005D0EF6"/>
    <w:rsid w:val="005D492E"/>
    <w:rsid w:val="00654DE5"/>
    <w:rsid w:val="00680895"/>
    <w:rsid w:val="006E5A0B"/>
    <w:rsid w:val="0076132F"/>
    <w:rsid w:val="007E7CA3"/>
    <w:rsid w:val="007F5EC8"/>
    <w:rsid w:val="00874402"/>
    <w:rsid w:val="008C2E3C"/>
    <w:rsid w:val="008C4EF9"/>
    <w:rsid w:val="008D2941"/>
    <w:rsid w:val="00980175"/>
    <w:rsid w:val="00A75331"/>
    <w:rsid w:val="00A9231E"/>
    <w:rsid w:val="00BD1A99"/>
    <w:rsid w:val="00BF2910"/>
    <w:rsid w:val="00C14878"/>
    <w:rsid w:val="00C15858"/>
    <w:rsid w:val="00C95664"/>
    <w:rsid w:val="00C97653"/>
    <w:rsid w:val="00CA0AAE"/>
    <w:rsid w:val="00D22E53"/>
    <w:rsid w:val="00D50D7A"/>
    <w:rsid w:val="00D6420C"/>
    <w:rsid w:val="00D64377"/>
    <w:rsid w:val="00D85173"/>
    <w:rsid w:val="00E26E54"/>
    <w:rsid w:val="00E62B79"/>
    <w:rsid w:val="00E8731A"/>
    <w:rsid w:val="00EC4583"/>
    <w:rsid w:val="00F47468"/>
    <w:rsid w:val="00F76334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9044"/>
  <w15:docId w15:val="{E760BD69-2535-44D2-8AA7-2464A3E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34"/>
  </w:style>
  <w:style w:type="paragraph" w:styleId="Naslov1">
    <w:name w:val="heading 1"/>
    <w:next w:val="Normal"/>
    <w:link w:val="Naslov1Char"/>
    <w:uiPriority w:val="9"/>
    <w:qFormat/>
    <w:rsid w:val="00E26E54"/>
    <w:pPr>
      <w:keepNext/>
      <w:keepLines/>
      <w:spacing w:after="0"/>
      <w:ind w:left="384" w:hanging="10"/>
      <w:outlineLvl w:val="0"/>
    </w:pPr>
    <w:rPr>
      <w:rFonts w:ascii="Palatino Linotype" w:eastAsia="Palatino Linotype" w:hAnsi="Palatino Linotype" w:cs="Palatino Linotype"/>
      <w:b/>
      <w:color w:val="000000"/>
      <w:sz w:val="1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E26E54"/>
    <w:pPr>
      <w:keepNext/>
      <w:keepLines/>
      <w:spacing w:after="5" w:line="248" w:lineRule="auto"/>
      <w:ind w:left="384" w:hanging="10"/>
      <w:outlineLvl w:val="1"/>
    </w:pPr>
    <w:rPr>
      <w:rFonts w:ascii="Tahoma" w:eastAsia="Tahoma" w:hAnsi="Tahoma" w:cs="Tahoma"/>
      <w:b/>
      <w:color w:val="000000"/>
      <w:sz w:val="18"/>
      <w:lang w:eastAsia="hr-HR"/>
    </w:rPr>
  </w:style>
  <w:style w:type="paragraph" w:styleId="Naslov3">
    <w:name w:val="heading 3"/>
    <w:next w:val="Normal"/>
    <w:link w:val="Naslov3Char"/>
    <w:uiPriority w:val="9"/>
    <w:unhideWhenUsed/>
    <w:qFormat/>
    <w:rsid w:val="00E26E54"/>
    <w:pPr>
      <w:keepNext/>
      <w:keepLines/>
      <w:spacing w:after="5" w:line="248" w:lineRule="auto"/>
      <w:ind w:left="384" w:hanging="10"/>
      <w:outlineLvl w:val="2"/>
    </w:pPr>
    <w:rPr>
      <w:rFonts w:ascii="Tahoma" w:eastAsia="Tahoma" w:hAnsi="Tahoma" w:cs="Tahoma"/>
      <w:b/>
      <w:color w:val="000000"/>
      <w:sz w:val="18"/>
      <w:lang w:eastAsia="hr-HR"/>
    </w:rPr>
  </w:style>
  <w:style w:type="paragraph" w:styleId="Naslov4">
    <w:name w:val="heading 4"/>
    <w:next w:val="Normal"/>
    <w:link w:val="Naslov4Char"/>
    <w:uiPriority w:val="9"/>
    <w:unhideWhenUsed/>
    <w:qFormat/>
    <w:rsid w:val="00E26E54"/>
    <w:pPr>
      <w:keepNext/>
      <w:keepLines/>
      <w:spacing w:after="5" w:line="248" w:lineRule="auto"/>
      <w:ind w:left="384" w:hanging="10"/>
      <w:outlineLvl w:val="3"/>
    </w:pPr>
    <w:rPr>
      <w:rFonts w:ascii="Tahoma" w:eastAsia="Tahoma" w:hAnsi="Tahoma" w:cs="Tahoma"/>
      <w:b/>
      <w:color w:val="000000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26E54"/>
    <w:rPr>
      <w:rFonts w:ascii="Palatino Linotype" w:eastAsia="Palatino Linotype" w:hAnsi="Palatino Linotype" w:cs="Palatino Linotype"/>
      <w:b/>
      <w:color w:val="000000"/>
      <w:sz w:val="1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26E54"/>
    <w:rPr>
      <w:rFonts w:ascii="Tahoma" w:eastAsia="Tahoma" w:hAnsi="Tahoma" w:cs="Tahoma"/>
      <w:b/>
      <w:color w:val="000000"/>
      <w:sz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26E54"/>
    <w:rPr>
      <w:rFonts w:ascii="Tahoma" w:eastAsia="Tahoma" w:hAnsi="Tahoma" w:cs="Tahoma"/>
      <w:b/>
      <w:color w:val="000000"/>
      <w:sz w:val="1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6E54"/>
    <w:rPr>
      <w:rFonts w:ascii="Tahoma" w:eastAsia="Tahoma" w:hAnsi="Tahoma" w:cs="Tahoma"/>
      <w:b/>
      <w:color w:val="000000"/>
      <w:sz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26E54"/>
  </w:style>
  <w:style w:type="table" w:customStyle="1" w:styleId="TableGrid">
    <w:name w:val="TableGrid"/>
    <w:rsid w:val="00E26E5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5664"/>
    <w:pPr>
      <w:ind w:left="720"/>
      <w:contextualSpacing/>
    </w:pPr>
  </w:style>
  <w:style w:type="table" w:styleId="Reetkatablice">
    <w:name w:val="Table Grid"/>
    <w:basedOn w:val="Obinatablica"/>
    <w:uiPriority w:val="39"/>
    <w:rsid w:val="0023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-dalmat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lore-dalmati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xplore-dalmati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xplore-dalmatia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Marasović</dc:creator>
  <cp:keywords/>
  <dc:description/>
  <cp:lastModifiedBy>Bernarda Marasović</cp:lastModifiedBy>
  <cp:revision>2</cp:revision>
  <cp:lastPrinted>2022-12-09T13:00:00Z</cp:lastPrinted>
  <dcterms:created xsi:type="dcterms:W3CDTF">2022-12-28T15:52:00Z</dcterms:created>
  <dcterms:modified xsi:type="dcterms:W3CDTF">2022-12-28T15:52:00Z</dcterms:modified>
</cp:coreProperties>
</file>